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6D" w:rsidRDefault="00B9316D" w:rsidP="00B9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sz w:val="32"/>
          <w:szCs w:val="28"/>
        </w:rPr>
        <w:t>Консультация для родителей</w:t>
      </w:r>
      <w:r w:rsidRPr="000B4A3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B9316D" w:rsidRPr="000B4A31" w:rsidRDefault="00B9316D" w:rsidP="00B9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sz w:val="32"/>
          <w:szCs w:val="28"/>
        </w:rPr>
        <w:t>«Игры и упражнения для развития мелкой Моторики рук»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888888"/>
          <w:sz w:val="28"/>
          <w:szCs w:val="28"/>
        </w:rPr>
        <w:t>    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Цель:</w:t>
      </w:r>
      <w:r w:rsidRPr="000B4A31">
        <w:rPr>
          <w:rFonts w:ascii="Times New Roman" w:eastAsia="Times New Roman" w:hAnsi="Times New Roman" w:cs="Times New Roman"/>
          <w:color w:val="2F5496"/>
          <w:sz w:val="28"/>
          <w:szCs w:val="28"/>
        </w:rPr>
        <w:t> 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показать методы и приёмы работы с детьми по развитию мелкой моторики рук.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Задачи: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-повысить педагогическую грамотность родителей о роли мелкой моторики в развитии ребенка.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-заинтересовать родителей актуальностью данной темы, 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вовлечь родителей к сотрудничеству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-познакомить с разновидностями дидактического материала для развития мелкой моторики.</w:t>
      </w:r>
    </w:p>
    <w:p w:rsidR="00B9316D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«Ум ребёнка находится на кончиках его пальцев»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(В.Сухомлинский).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е мы знаем, что у детей нужно развивать мелкую моторику рук. Но не все знают, как правильно это делать? Какие занятия, игры и упражнения стоит проводить с детьми для развития моторики?  Предлагаю вам рассмотреть подробно все эти вопросы.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Дошкольный возраст – это, прежде всего, возраст игры, возраст развития творчества, воображения, любознательности. Если будут развиваться пальцы рук, то будет развиваться речь и мышление ребёнка. 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 Начинать работу по развитию мелкой моторики нужно с самого раннего возраста.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Предлагаю несколько игр и упражнений на развитие мелкой моторики, которыми можно заниматься как в детском саду, так и дома.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1.Пальчиковая гимнастика.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Пальчиковая гимнастика решает множество задач в развитии ребенка: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способствует овладению навыками мелкой моторики;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помогает развивать речь;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повышает работоспособность головного мозга;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развивает психические процессы: внимание, память, мышление, воображение;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развивает тактильную чувствительность;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- снимает тревожность.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Пальчиковые игры очень эмоциональны, увлекательны. Это 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инсценировка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каких – либо рифмованных историй, сказок при помощи рук.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Примеры пальчиковых игр: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Капуста</w:t>
      </w:r>
    </w:p>
    <w:tbl>
      <w:tblPr>
        <w:tblW w:w="1215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4"/>
        <w:gridCol w:w="7266"/>
      </w:tblGrid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Что за скрип?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</w:t>
            </w:r>
            <w:proofErr w:type="gramStart"/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сжимаем</w:t>
            </w:r>
            <w:proofErr w:type="gramEnd"/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 xml:space="preserve"> и разжимает кулаки)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Что за хруст?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(переплетаем пальцы рук)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lastRenderedPageBreak/>
              <w:t>Это что еще за куст?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(ладони с растопыренными пальцами перед собой)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Как же быть без хруста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 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Если я капуста?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(пальцы полусогнуты, изображают кочан)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Мы капусту рубим, рубим…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(ребро ладони)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Мы морковку трем, трем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(кулаками трем друг о друга)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Мы капусту солим, солим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(щепотками)</w:t>
            </w:r>
          </w:p>
        </w:tc>
      </w:tr>
      <w:tr w:rsidR="00B9316D" w:rsidRPr="000B4A31" w:rsidTr="00F11EF4">
        <w:tc>
          <w:tcPr>
            <w:tcW w:w="3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</w:rPr>
              <w:t>Мы капусту жмем, жмем.</w:t>
            </w:r>
          </w:p>
        </w:tc>
        <w:tc>
          <w:tcPr>
            <w:tcW w:w="54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4A31" w:rsidRPr="000B4A31" w:rsidRDefault="00B9316D" w:rsidP="00F1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A31">
              <w:rPr>
                <w:rFonts w:ascii="Times New Roman" w:eastAsia="Times New Roman" w:hAnsi="Times New Roman" w:cs="Times New Roman"/>
                <w:i/>
                <w:iCs/>
                <w:color w:val="475C7A"/>
                <w:sz w:val="28"/>
                <w:szCs w:val="28"/>
              </w:rPr>
              <w:t>(сжимаем и разжимаем кулаки)</w:t>
            </w:r>
          </w:p>
        </w:tc>
      </w:tr>
    </w:tbl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И т.д.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ПАЛЬЧИКОВЫЕ ШАГИ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Развитию кисти и пальцев рук способствуют не только пальчиковая гимнастика, но и разнообразные действия с предметами.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2.Игры с пробками от бутылок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Две пробки от пластиковых бутылок кладем на столе резьбой вверх. Это - «лыжи». Указательный и средний пальцы встают в них, как ноги. Двигаемся на «лыжах», делая по шагу на каждый ударный слог: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Мы едем на лыжах, мы мчимся с горы,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Мы любим забавы холодной зимы.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То же самое можно попробовать проделать двумя руками одновременно.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Мозаика из пробок (примеры картинок)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3.Игры с прищепками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Сильно кусает котенок-глупыш,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Он думает, это не палец, а мышь. (</w:t>
      </w:r>
      <w:r w:rsidRPr="000B4A3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Смена рук)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Но 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я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же играю с тобою, малыш,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А будешь кусаться, скажу тебе: «Кыш!»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Также детям очень нравится играть с различными шаблонами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ШАБЛОНЫ ДЛЯ ИГР С ПРИЩЕПКАМИ "ЧЕЙ ХВОСТ"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ШАБЛОНЫ ДЛЯ ИГР С ПРИЩЕПКАМИ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Чтобы интересней было играть, можно использовать разные потешки и стихи, на пример: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Ёжик, ёжик, где гулял?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Где колючки потерял?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Ты беги скорей к нам, ёжик.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Мы сейчас тебе поможем.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* * *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Рыбка, рыбка, что грустишь?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Не видать улыбки?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Без хвоста и плавников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Н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е бывает рыбки.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* * *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Самолёт, самолёт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О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тправляется в полёт.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Но без крыльев и хвоста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Н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е взлетит он никогда.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* * *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Очень наш жучок устал -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Бегал по дорожке.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Ночью спал, а утром встал, 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Показал нам ножки.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4.</w:t>
      </w: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ИГРЫ с крупой и камнями.</w:t>
      </w:r>
      <w:r w:rsidRPr="000B4A31">
        <w:rPr>
          <w:rFonts w:ascii="Times New Roman" w:eastAsia="Times New Roman" w:hAnsi="Times New Roman" w:cs="Times New Roman"/>
          <w:i/>
          <w:iCs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Крупа - очень полезный и приятный материал для занятий с ребенком. Для игр с крупами подойдет все, что есть в доме: гречка, фасоль, семечки, горох и даже обычная соль, ну и конечно различные емкости, ложечки и сито.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Возьмите большую миску, высыпьте в нее крупу - гречку, рис или пшено, опустите в нее руки и пошевелите пальцами. Ребенок непременно захочет присоединиться.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Ищем секрет</w:t>
      </w:r>
      <w:proofErr w:type="gramStart"/>
      <w:r w:rsidRPr="000B4A31">
        <w:rPr>
          <w:rFonts w:ascii="Times New Roman" w:eastAsia="Times New Roman" w:hAnsi="Times New Roman" w:cs="Times New Roman"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С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прятать можно не только ручки, но и игрушки, различные предметы, крупную фасоль. 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Пересыпаем крупу</w:t>
      </w:r>
      <w:proofErr w:type="gramStart"/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П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манка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… О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Покормим птичек</w:t>
      </w:r>
      <w:proofErr w:type="gramStart"/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В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озьмите на улицу с собой пшено, семечки и покормите птиц.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  <w:t>Игра «Золушка»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Перед вами лежат перемешанные семена гороха, фасоли и </w:t>
      </w:r>
      <w:proofErr w:type="gramStart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киндер</w:t>
      </w:r>
      <w:proofErr w:type="gramEnd"/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– игрушки. За 30 секунд, вы должны их рассортировать. Когда ребенок научится делать это достаточно быстро, можно усложнить задание: например, завязать ему глаза.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Ребенка можно увлечь полезным для развития мелкой моторики занятием - выкладыванием камешков по заданным линиям.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lastRenderedPageBreak/>
        <w:t>5.Слоник своими руками</w:t>
      </w: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Слоник таит в себе множество мелких предметов и детских игрушек. Играть с таким слоником очень просто: ребенок засовывает руку в «хобот» и пытается на ощупь определить, что ему попалось.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6.Игры – шнуровки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Можно использовать как фабричного производства, так и выполненного своими руками. Такие игры развивают пространственную ориентировку, внимание, формируют навыки шнуровки, развивают творческие способности, способствуют развитию точности глазомера, последовательности действий.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</w:rPr>
        <w:t>7.Рисование манкой</w:t>
      </w:r>
      <w:r w:rsidRPr="000B4A31">
        <w:rPr>
          <w:rFonts w:ascii="Times New Roman" w:eastAsia="Times New Roman" w:hAnsi="Times New Roman" w:cs="Times New Roman"/>
          <w:color w:val="2F5496"/>
          <w:sz w:val="28"/>
          <w:szCs w:val="28"/>
        </w:rPr>
        <w:br/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  Манка по текстуре очень похожа на песок. Иногда, для смены тактильных ощущений (когда хочется эффекта "прохладного морского песочка"), можно положить манку ненадолго в холодильник.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Манкография (рисование манкой или на самой манке) принесет вам массу положительных эмоций!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Манкография - занятие для детей любого возраста. Помимо обычного хаотичного рисования и свободной игры для ребенка можно еще вместе с ребенком рисовать цветочки, солнышко и лучики, тучки и дождик, домик и заборчик и т.д. В манкографии можно рисовать с помощью предметов - трубочки для коктейля, кисточки, стеклянных камней, которыми можно выкладывать рисунки на манке. Выкладывание мелких предметов способствует развитию мелкой моторики.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Сегодня мы познакомились с малой частью того, чем можем развивать мелкую моторику ребёнка дома. Включить свою фантазию,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B9316D" w:rsidRPr="000B4A31" w:rsidRDefault="00B9316D" w:rsidP="00B9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t> А так же вызывайте положительные эмоции у ребенка!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Употребляйте слова и фразы, несущие оптимистическую нотку, например: «Как интересно!»,  «Какой ты молодец, у тебя все получается!» «Давай помогу!», «Красота »и т.д.</w:t>
      </w:r>
      <w:r w:rsidRPr="000B4A31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Помните, чтобы  мы не создавали вместе с ребенком,  главное – желание продолжать заниматься подобной деятельностью и дальше, поэтому завершайте свои занятия в хорошем настроении!</w:t>
      </w:r>
    </w:p>
    <w:p w:rsidR="00B9316D" w:rsidRDefault="00B9316D" w:rsidP="00B9316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00000" w:rsidRDefault="00B9316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16D"/>
    <w:rsid w:val="00B9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2020-12-27T16:08:00Z</dcterms:created>
  <dcterms:modified xsi:type="dcterms:W3CDTF">2020-12-27T16:08:00Z</dcterms:modified>
</cp:coreProperties>
</file>