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A1" w:rsidRPr="00674AF0" w:rsidRDefault="00F12D6E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12D6E">
        <w:rPr>
          <w:rFonts w:ascii="Arial" w:hAnsi="Arial" w:cs="Arial"/>
          <w:i/>
          <w:noProof/>
          <w:color w:val="000000"/>
          <w:lang w:val="ru-RU" w:eastAsia="ru-RU"/>
        </w:rPr>
        <w:drawing>
          <wp:inline distT="0" distB="0" distL="0" distR="0">
            <wp:extent cx="5941060" cy="5193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19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138" w:rsidRPr="00674AF0">
        <w:rPr>
          <w:rFonts w:ascii="Times New Roman" w:hAnsi="Times New Roman" w:cs="Times New Roman"/>
          <w:sz w:val="24"/>
          <w:szCs w:val="24"/>
        </w:rPr>
        <w:t> 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7DA1" w:rsidRPr="00674AF0" w:rsidRDefault="00157DA1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F12D6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Default="00C67C8B" w:rsidP="00C67C8B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х. Белогорский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br/>
        <w:t>202</w:t>
      </w:r>
      <w:r w:rsidR="00BF6D4B" w:rsidRPr="00674AF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F12D6E" w:rsidRPr="00674AF0" w:rsidRDefault="00F12D6E" w:rsidP="00C67C8B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157DA1" w:rsidRPr="00255341" w:rsidRDefault="001D1138" w:rsidP="00255341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b/>
          <w:bCs/>
          <w:lang w:val="ru-RU"/>
        </w:rPr>
        <w:lastRenderedPageBreak/>
        <w:t>1. Паспорт программы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8"/>
        <w:gridCol w:w="6315"/>
      </w:tblGrid>
      <w:tr w:rsidR="00A34758" w:rsidRPr="00255341" w:rsidTr="00926118"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Характеристика объекта</w:t>
            </w:r>
          </w:p>
        </w:tc>
      </w:tr>
      <w:tr w:rsidR="00674AF0" w:rsidRPr="00F12D6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Полное и сокращенное</w:t>
            </w:r>
            <w:r w:rsidRPr="00255341">
              <w:rPr>
                <w:rFonts w:ascii="Times New Roman" w:hAnsi="Times New Roman" w:cs="Times New Roman"/>
                <w:lang w:val="ru-RU"/>
              </w:rPr>
              <w:br/>
              <w:t>наименование: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Муниципальное бюджетное дошкольное образовательное</w:t>
            </w:r>
            <w:r w:rsidR="001378FA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5B8F" w:rsidRPr="00255341">
              <w:rPr>
                <w:rFonts w:ascii="Times New Roman" w:hAnsi="Times New Roman" w:cs="Times New Roman"/>
                <w:lang w:val="ru-RU"/>
              </w:rPr>
              <w:t xml:space="preserve">учреждение </w:t>
            </w:r>
            <w:r w:rsidR="00C67C8B" w:rsidRPr="00255341">
              <w:rPr>
                <w:color w:val="515155"/>
                <w:lang w:val="ru-RU"/>
              </w:rPr>
              <w:t>«</w:t>
            </w:r>
            <w:r w:rsidR="00C67C8B" w:rsidRPr="00255341">
              <w:rPr>
                <w:color w:val="030406"/>
                <w:lang w:val="ru-RU"/>
              </w:rPr>
              <w:t>Ок</w:t>
            </w:r>
            <w:r w:rsidR="00C67C8B" w:rsidRPr="00255341">
              <w:rPr>
                <w:color w:val="1D1E20"/>
                <w:lang w:val="ru-RU"/>
              </w:rPr>
              <w:t>тяб</w:t>
            </w:r>
            <w:r w:rsidR="00C67C8B" w:rsidRPr="00255341">
              <w:rPr>
                <w:color w:val="030406"/>
                <w:lang w:val="ru-RU"/>
              </w:rPr>
              <w:t>р</w:t>
            </w:r>
            <w:r w:rsidR="00C67C8B" w:rsidRPr="00255341">
              <w:rPr>
                <w:color w:val="1D1E20"/>
                <w:lang w:val="ru-RU"/>
              </w:rPr>
              <w:t>ь</w:t>
            </w:r>
            <w:r w:rsidR="00C67C8B" w:rsidRPr="00255341">
              <w:rPr>
                <w:color w:val="030406"/>
                <w:lang w:val="ru-RU"/>
              </w:rPr>
              <w:t xml:space="preserve">ский </w:t>
            </w:r>
            <w:r w:rsidR="00C67C8B" w:rsidRPr="00255341">
              <w:rPr>
                <w:color w:val="3B3B3E"/>
                <w:lang w:val="ru-RU"/>
              </w:rPr>
              <w:t>д</w:t>
            </w:r>
            <w:r w:rsidR="00C67C8B" w:rsidRPr="00255341">
              <w:rPr>
                <w:color w:val="1D1E20"/>
                <w:lang w:val="ru-RU"/>
              </w:rPr>
              <w:t>е</w:t>
            </w:r>
            <w:r w:rsidR="00C67C8B" w:rsidRPr="00255341">
              <w:rPr>
                <w:color w:val="030406"/>
                <w:lang w:val="ru-RU"/>
              </w:rPr>
              <w:t>тский с</w:t>
            </w:r>
            <w:r w:rsidR="00C67C8B" w:rsidRPr="00255341">
              <w:rPr>
                <w:color w:val="1D1E20"/>
                <w:lang w:val="ru-RU"/>
              </w:rPr>
              <w:t xml:space="preserve">ад </w:t>
            </w:r>
            <w:r w:rsidR="00C67C8B" w:rsidRPr="00255341">
              <w:rPr>
                <w:rFonts w:ascii="Arial" w:hAnsi="Arial" w:cs="Arial"/>
                <w:i/>
                <w:iCs/>
                <w:color w:val="030406"/>
              </w:rPr>
              <w:t>N</w:t>
            </w:r>
            <w:r w:rsidR="00C67C8B" w:rsidRPr="00255341">
              <w:rPr>
                <w:rFonts w:ascii="Arial" w:hAnsi="Arial" w:cs="Arial"/>
                <w:i/>
                <w:iCs/>
                <w:color w:val="1D1E20"/>
                <w:lang w:val="ru-RU"/>
              </w:rPr>
              <w:t xml:space="preserve">~ </w:t>
            </w:r>
            <w:r w:rsidR="00C67C8B" w:rsidRPr="00255341">
              <w:rPr>
                <w:color w:val="030406"/>
                <w:lang w:val="ru-RU"/>
              </w:rPr>
              <w:t>1</w:t>
            </w:r>
            <w:r w:rsidR="00C67C8B" w:rsidRPr="00255341">
              <w:rPr>
                <w:color w:val="1D1E20"/>
                <w:lang w:val="ru-RU"/>
              </w:rPr>
              <w:t>9 Дюймо</w:t>
            </w:r>
            <w:r w:rsidR="00C67C8B" w:rsidRPr="00255341">
              <w:rPr>
                <w:color w:val="3B3B3E"/>
                <w:lang w:val="ru-RU"/>
              </w:rPr>
              <w:t>в</w:t>
            </w:r>
            <w:r w:rsidR="00C67C8B" w:rsidRPr="00255341">
              <w:rPr>
                <w:color w:val="1D1E20"/>
                <w:lang w:val="ru-RU"/>
              </w:rPr>
              <w:t>о</w:t>
            </w:r>
            <w:r w:rsidR="00C67C8B" w:rsidRPr="00255341">
              <w:rPr>
                <w:color w:val="3B3B3E"/>
                <w:lang w:val="ru-RU"/>
              </w:rPr>
              <w:t>ч</w:t>
            </w:r>
            <w:r w:rsidR="00C67C8B" w:rsidRPr="00255341">
              <w:rPr>
                <w:color w:val="1D1E20"/>
                <w:lang w:val="ru-RU"/>
              </w:rPr>
              <w:t>к</w:t>
            </w:r>
            <w:r w:rsidR="00C67C8B" w:rsidRPr="00255341">
              <w:rPr>
                <w:color w:val="515155"/>
                <w:lang w:val="ru-RU"/>
              </w:rPr>
              <w:t>а</w:t>
            </w:r>
            <w:r w:rsidR="00C67C8B" w:rsidRPr="00255341">
              <w:rPr>
                <w:color w:val="8F8E92"/>
                <w:lang w:val="ru-RU"/>
              </w:rPr>
              <w:t xml:space="preserve">» </w:t>
            </w:r>
            <w:r w:rsidR="00C67C8B" w:rsidRPr="00255341">
              <w:rPr>
                <w:color w:val="8F8E92"/>
                <w:lang w:val="ru-RU"/>
              </w:rPr>
              <w:br/>
            </w:r>
            <w:r w:rsidR="00C67C8B" w:rsidRPr="00255341">
              <w:rPr>
                <w:color w:val="3B3B3E"/>
                <w:lang w:val="ru-RU"/>
              </w:rPr>
              <w:t xml:space="preserve">( </w:t>
            </w:r>
            <w:r w:rsidR="00C67C8B" w:rsidRPr="00255341">
              <w:rPr>
                <w:color w:val="1D1E20"/>
                <w:lang w:val="ru-RU"/>
              </w:rPr>
              <w:t>МБ</w:t>
            </w:r>
            <w:r w:rsidR="00C67C8B" w:rsidRPr="00255341">
              <w:rPr>
                <w:color w:val="030406"/>
                <w:lang w:val="ru-RU"/>
              </w:rPr>
              <w:t>ДО</w:t>
            </w:r>
            <w:r w:rsidR="00C67C8B" w:rsidRPr="00255341">
              <w:rPr>
                <w:color w:val="1D1E20"/>
                <w:lang w:val="ru-RU"/>
              </w:rPr>
              <w:t xml:space="preserve">У </w:t>
            </w:r>
            <w:r w:rsidR="00C67C8B" w:rsidRPr="00255341">
              <w:rPr>
                <w:color w:val="3B3B3E"/>
                <w:lang w:val="ru-RU"/>
              </w:rPr>
              <w:t>«</w:t>
            </w:r>
            <w:r w:rsidR="00C67C8B" w:rsidRPr="00255341">
              <w:rPr>
                <w:color w:val="1D1E20"/>
                <w:lang w:val="ru-RU"/>
              </w:rPr>
              <w:t>Октяб</w:t>
            </w:r>
            <w:r w:rsidR="00C67C8B" w:rsidRPr="00255341">
              <w:rPr>
                <w:color w:val="030406"/>
                <w:lang w:val="ru-RU"/>
              </w:rPr>
              <w:t>р</w:t>
            </w:r>
            <w:r w:rsidR="00C67C8B" w:rsidRPr="00255341">
              <w:rPr>
                <w:color w:val="1D1E20"/>
                <w:lang w:val="ru-RU"/>
              </w:rPr>
              <w:t xml:space="preserve">ьский </w:t>
            </w:r>
            <w:proofErr w:type="spellStart"/>
            <w:r w:rsidR="00C67C8B" w:rsidRPr="00255341">
              <w:rPr>
                <w:color w:val="030406"/>
                <w:lang w:val="ru-RU"/>
              </w:rPr>
              <w:t>д</w:t>
            </w:r>
            <w:r w:rsidR="00C67C8B" w:rsidRPr="00255341">
              <w:rPr>
                <w:color w:val="1D1E20"/>
                <w:lang w:val="ru-RU"/>
              </w:rPr>
              <w:t>с</w:t>
            </w:r>
            <w:proofErr w:type="spellEnd"/>
            <w:r w:rsidR="00C67C8B" w:rsidRPr="00255341">
              <w:rPr>
                <w:color w:val="1D1E20"/>
                <w:lang w:val="ru-RU"/>
              </w:rPr>
              <w:t>»</w:t>
            </w:r>
          </w:p>
        </w:tc>
      </w:tr>
      <w:tr w:rsidR="00674AF0" w:rsidRPr="00255341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Тип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объекта</w:t>
            </w:r>
            <w:proofErr w:type="spellEnd"/>
            <w:r w:rsidRPr="002553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ED2B4C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="001D1138" w:rsidRPr="00255341">
              <w:rPr>
                <w:rFonts w:ascii="Times New Roman" w:hAnsi="Times New Roman" w:cs="Times New Roman"/>
              </w:rPr>
              <w:t>бразовательная</w:t>
            </w:r>
            <w:proofErr w:type="spellEnd"/>
            <w:r w:rsidR="001D1138"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1138" w:rsidRPr="00255341">
              <w:rPr>
                <w:rFonts w:ascii="Times New Roman" w:hAnsi="Times New Roman" w:cs="Times New Roman"/>
              </w:rPr>
              <w:t>организация</w:t>
            </w:r>
            <w:proofErr w:type="spellEnd"/>
          </w:p>
        </w:tc>
      </w:tr>
      <w:tr w:rsidR="00674AF0" w:rsidRPr="00F12D6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Виды деятельности, которые осуществляет образовательная</w:t>
            </w:r>
            <w:r w:rsidRPr="00255341">
              <w:rPr>
                <w:rFonts w:ascii="Times New Roman" w:hAnsi="Times New Roman" w:cs="Times New Roman"/>
                <w:lang w:val="ru-RU"/>
              </w:rPr>
              <w:br/>
              <w:t>организация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57DA1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  <w:p w:rsidR="00157DA1" w:rsidRPr="00255341" w:rsidRDefault="001D1138" w:rsidP="00255341">
            <w:pPr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дошкольное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157DA1" w:rsidRPr="00255341" w:rsidRDefault="00BF6D4B" w:rsidP="00255341">
            <w:pPr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присмотр и уход за воспитанниками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>;</w:t>
            </w:r>
          </w:p>
        </w:tc>
      </w:tr>
      <w:tr w:rsidR="008B0A0E" w:rsidRPr="00255341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color w:val="1D1E20"/>
                <w:lang w:val="ru-RU"/>
              </w:rPr>
              <w:t>Юри</w:t>
            </w:r>
            <w:r w:rsidRPr="00255341">
              <w:rPr>
                <w:color w:val="3B3B3E"/>
                <w:lang w:val="ru-RU"/>
              </w:rPr>
              <w:t>д</w:t>
            </w:r>
            <w:r w:rsidRPr="00255341">
              <w:rPr>
                <w:color w:val="1D1E20"/>
                <w:lang w:val="ru-RU"/>
              </w:rPr>
              <w:t>ич</w:t>
            </w:r>
            <w:r w:rsidRPr="00255341">
              <w:rPr>
                <w:color w:val="030406"/>
                <w:lang w:val="ru-RU"/>
              </w:rPr>
              <w:t>е</w:t>
            </w:r>
            <w:r w:rsidRPr="00255341">
              <w:rPr>
                <w:color w:val="1D1E20"/>
                <w:lang w:val="ru-RU"/>
              </w:rPr>
              <w:t>с</w:t>
            </w:r>
            <w:r w:rsidRPr="00255341">
              <w:rPr>
                <w:color w:val="030406"/>
                <w:lang w:val="ru-RU"/>
              </w:rPr>
              <w:t>к</w:t>
            </w:r>
            <w:r w:rsidRPr="00255341">
              <w:rPr>
                <w:color w:val="1D1E20"/>
                <w:lang w:val="ru-RU"/>
              </w:rPr>
              <w:t>ий а</w:t>
            </w:r>
            <w:r w:rsidRPr="00255341">
              <w:rPr>
                <w:color w:val="3B3B3E"/>
                <w:lang w:val="ru-RU"/>
              </w:rPr>
              <w:t>д</w:t>
            </w:r>
            <w:r w:rsidRPr="00255341">
              <w:rPr>
                <w:color w:val="030406"/>
                <w:lang w:val="ru-RU"/>
              </w:rPr>
              <w:t>р</w:t>
            </w:r>
            <w:r w:rsidRPr="00255341">
              <w:rPr>
                <w:color w:val="1D1E20"/>
                <w:lang w:val="ru-RU"/>
              </w:rPr>
              <w:t xml:space="preserve">ес:346260, </w:t>
            </w:r>
            <w:r w:rsidRPr="00255341">
              <w:rPr>
                <w:color w:val="1D1E20"/>
                <w:lang w:val="ru-RU"/>
              </w:rPr>
              <w:br/>
              <w:t>Р</w:t>
            </w:r>
            <w:r w:rsidRPr="00255341">
              <w:rPr>
                <w:color w:val="3B3B3E"/>
                <w:lang w:val="ru-RU"/>
              </w:rPr>
              <w:t>о</w:t>
            </w:r>
            <w:r w:rsidRPr="00255341">
              <w:rPr>
                <w:color w:val="1D1E20"/>
                <w:lang w:val="ru-RU"/>
              </w:rPr>
              <w:t>стовская област</w:t>
            </w:r>
            <w:r w:rsidRPr="00255341">
              <w:rPr>
                <w:color w:val="030406"/>
                <w:lang w:val="ru-RU"/>
              </w:rPr>
              <w:t>ь</w:t>
            </w:r>
            <w:r w:rsidRPr="00255341">
              <w:rPr>
                <w:color w:val="3B3B3E"/>
                <w:lang w:val="ru-RU"/>
              </w:rPr>
              <w:t xml:space="preserve">, </w:t>
            </w:r>
            <w:r w:rsidRPr="00255341">
              <w:rPr>
                <w:color w:val="3B3B3E"/>
                <w:lang w:val="ru-RU"/>
              </w:rPr>
              <w:br/>
            </w:r>
            <w:r w:rsidRPr="00255341">
              <w:rPr>
                <w:color w:val="1D1E20"/>
                <w:lang w:val="ru-RU"/>
              </w:rPr>
              <w:t>Ш</w:t>
            </w:r>
            <w:r w:rsidRPr="00255341">
              <w:rPr>
                <w:color w:val="3B3B3E"/>
                <w:lang w:val="ru-RU"/>
              </w:rPr>
              <w:t>ол</w:t>
            </w:r>
            <w:r w:rsidRPr="00255341">
              <w:rPr>
                <w:color w:val="1D1E20"/>
                <w:lang w:val="ru-RU"/>
              </w:rPr>
              <w:t xml:space="preserve">оховский </w:t>
            </w:r>
            <w:r w:rsidRPr="00255341">
              <w:rPr>
                <w:color w:val="030406"/>
                <w:lang w:val="ru-RU"/>
              </w:rPr>
              <w:t>р</w:t>
            </w:r>
            <w:r w:rsidRPr="00255341">
              <w:rPr>
                <w:color w:val="1D1E20"/>
                <w:lang w:val="ru-RU"/>
              </w:rPr>
              <w:t>айон, х</w:t>
            </w:r>
            <w:r w:rsidRPr="00255341">
              <w:rPr>
                <w:color w:val="030406"/>
                <w:lang w:val="ru-RU"/>
              </w:rPr>
              <w:t xml:space="preserve">. </w:t>
            </w:r>
            <w:r w:rsidRPr="00255341">
              <w:rPr>
                <w:color w:val="030406"/>
                <w:lang w:val="ru-RU"/>
              </w:rPr>
              <w:br/>
            </w:r>
            <w:proofErr w:type="spellStart"/>
            <w:r w:rsidRPr="00255341">
              <w:rPr>
                <w:color w:val="1D1E20"/>
              </w:rPr>
              <w:t>Бе</w:t>
            </w:r>
            <w:r w:rsidRPr="00255341">
              <w:rPr>
                <w:color w:val="515155"/>
              </w:rPr>
              <w:t>л</w:t>
            </w:r>
            <w:r w:rsidRPr="00255341">
              <w:rPr>
                <w:color w:val="3B3B3E"/>
              </w:rPr>
              <w:t>о</w:t>
            </w:r>
            <w:r w:rsidRPr="00255341">
              <w:rPr>
                <w:color w:val="1D1E20"/>
              </w:rPr>
              <w:t>г</w:t>
            </w:r>
            <w:r w:rsidRPr="00255341">
              <w:rPr>
                <w:color w:val="3B3B3E"/>
              </w:rPr>
              <w:t>о</w:t>
            </w:r>
            <w:r w:rsidRPr="00255341">
              <w:rPr>
                <w:color w:val="030406"/>
              </w:rPr>
              <w:t>р</w:t>
            </w:r>
            <w:r w:rsidRPr="00255341">
              <w:rPr>
                <w:color w:val="1D1E20"/>
              </w:rPr>
              <w:t>ский</w:t>
            </w:r>
            <w:proofErr w:type="spellEnd"/>
            <w:r w:rsidRPr="00255341">
              <w:rPr>
                <w:color w:val="1D1E20"/>
              </w:rPr>
              <w:t xml:space="preserve">. </w:t>
            </w:r>
            <w:proofErr w:type="spellStart"/>
            <w:r w:rsidRPr="00255341">
              <w:rPr>
                <w:color w:val="1D1E20"/>
              </w:rPr>
              <w:t>у</w:t>
            </w:r>
            <w:r w:rsidRPr="00255341">
              <w:rPr>
                <w:color w:val="3B3B3E"/>
              </w:rPr>
              <w:t>л</w:t>
            </w:r>
            <w:proofErr w:type="spellEnd"/>
            <w:r w:rsidRPr="00255341">
              <w:rPr>
                <w:color w:val="000002"/>
              </w:rPr>
              <w:t xml:space="preserve">. </w:t>
            </w:r>
            <w:r w:rsidRPr="00255341">
              <w:rPr>
                <w:color w:val="000002"/>
              </w:rPr>
              <w:br/>
            </w:r>
            <w:r w:rsidRPr="00255341">
              <w:rPr>
                <w:color w:val="030406"/>
              </w:rPr>
              <w:t>О</w:t>
            </w:r>
            <w:r w:rsidRPr="00255341">
              <w:rPr>
                <w:color w:val="1D1E20"/>
              </w:rPr>
              <w:t>ктяб</w:t>
            </w:r>
            <w:r w:rsidRPr="00255341">
              <w:rPr>
                <w:color w:val="030406"/>
              </w:rPr>
              <w:t>рьская</w:t>
            </w:r>
            <w:r w:rsidRPr="00255341">
              <w:rPr>
                <w:color w:val="1D1E20"/>
              </w:rPr>
              <w:t>,</w:t>
            </w:r>
            <w:r w:rsidRPr="00255341">
              <w:rPr>
                <w:color w:val="030406"/>
              </w:rPr>
              <w:t xml:space="preserve">8 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0A0E" w:rsidRPr="00255341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color w:val="030406"/>
                <w:lang w:val="ru-RU"/>
              </w:rPr>
              <w:t>Фак</w:t>
            </w:r>
            <w:r w:rsidRPr="00255341">
              <w:rPr>
                <w:color w:val="1D1E20"/>
                <w:lang w:val="ru-RU"/>
              </w:rPr>
              <w:t>т</w:t>
            </w:r>
            <w:r w:rsidRPr="00255341">
              <w:rPr>
                <w:color w:val="030406"/>
                <w:lang w:val="ru-RU"/>
              </w:rPr>
              <w:t>ич</w:t>
            </w:r>
            <w:r w:rsidRPr="00255341">
              <w:rPr>
                <w:color w:val="1D1E20"/>
                <w:lang w:val="ru-RU"/>
              </w:rPr>
              <w:t>е</w:t>
            </w:r>
            <w:r w:rsidRPr="00255341">
              <w:rPr>
                <w:color w:val="030406"/>
                <w:lang w:val="ru-RU"/>
              </w:rPr>
              <w:t xml:space="preserve">ский </w:t>
            </w:r>
            <w:r w:rsidRPr="00255341">
              <w:rPr>
                <w:color w:val="1D1E20"/>
                <w:lang w:val="ru-RU"/>
              </w:rPr>
              <w:t>ад</w:t>
            </w:r>
            <w:r w:rsidRPr="00255341">
              <w:rPr>
                <w:color w:val="030406"/>
                <w:lang w:val="ru-RU"/>
              </w:rPr>
              <w:t>р</w:t>
            </w:r>
            <w:r w:rsidRPr="00255341">
              <w:rPr>
                <w:color w:val="1D1E20"/>
                <w:lang w:val="ru-RU"/>
              </w:rPr>
              <w:t>е</w:t>
            </w:r>
            <w:r w:rsidRPr="00255341">
              <w:rPr>
                <w:color w:val="030406"/>
                <w:lang w:val="ru-RU"/>
              </w:rPr>
              <w:t>с</w:t>
            </w:r>
            <w:r w:rsidRPr="00255341">
              <w:rPr>
                <w:color w:val="000002"/>
                <w:lang w:val="ru-RU"/>
              </w:rPr>
              <w:t xml:space="preserve">: </w:t>
            </w:r>
            <w:r w:rsidRPr="00255341">
              <w:rPr>
                <w:color w:val="030406"/>
                <w:lang w:val="ru-RU"/>
              </w:rPr>
              <w:t>346</w:t>
            </w:r>
            <w:r w:rsidRPr="00255341">
              <w:rPr>
                <w:color w:val="1D1E20"/>
                <w:lang w:val="ru-RU"/>
              </w:rPr>
              <w:t>26</w:t>
            </w:r>
            <w:r w:rsidRPr="00255341">
              <w:rPr>
                <w:color w:val="030406"/>
                <w:lang w:val="ru-RU"/>
              </w:rPr>
              <w:t>0</w:t>
            </w:r>
            <w:r w:rsidRPr="00255341">
              <w:rPr>
                <w:color w:val="515155"/>
                <w:lang w:val="ru-RU"/>
              </w:rPr>
              <w:t xml:space="preserve">, </w:t>
            </w:r>
            <w:r w:rsidRPr="00255341">
              <w:rPr>
                <w:color w:val="515155"/>
                <w:lang w:val="ru-RU"/>
              </w:rPr>
              <w:br/>
            </w:r>
            <w:r w:rsidRPr="00255341">
              <w:rPr>
                <w:color w:val="030406"/>
                <w:lang w:val="ru-RU"/>
              </w:rPr>
              <w:t>Р</w:t>
            </w:r>
            <w:r w:rsidRPr="00255341">
              <w:rPr>
                <w:color w:val="1D1E20"/>
                <w:lang w:val="ru-RU"/>
              </w:rPr>
              <w:t>о</w:t>
            </w:r>
            <w:r w:rsidRPr="00255341">
              <w:rPr>
                <w:color w:val="030406"/>
                <w:lang w:val="ru-RU"/>
              </w:rPr>
              <w:t>с</w:t>
            </w:r>
            <w:r w:rsidRPr="00255341">
              <w:rPr>
                <w:color w:val="1D1E20"/>
                <w:lang w:val="ru-RU"/>
              </w:rPr>
              <w:t>т</w:t>
            </w:r>
            <w:r w:rsidRPr="00255341">
              <w:rPr>
                <w:color w:val="030406"/>
                <w:lang w:val="ru-RU"/>
              </w:rPr>
              <w:t>овс</w:t>
            </w:r>
            <w:r w:rsidRPr="00255341">
              <w:rPr>
                <w:color w:val="1D1E20"/>
                <w:lang w:val="ru-RU"/>
              </w:rPr>
              <w:t>к</w:t>
            </w:r>
            <w:r w:rsidRPr="00255341">
              <w:rPr>
                <w:color w:val="030406"/>
                <w:lang w:val="ru-RU"/>
              </w:rPr>
              <w:t xml:space="preserve">ая </w:t>
            </w:r>
            <w:r w:rsidRPr="00255341">
              <w:rPr>
                <w:color w:val="1D1E20"/>
                <w:lang w:val="ru-RU"/>
              </w:rPr>
              <w:t>о</w:t>
            </w:r>
            <w:r w:rsidRPr="00255341">
              <w:rPr>
                <w:color w:val="030406"/>
                <w:lang w:val="ru-RU"/>
              </w:rPr>
              <w:t>б</w:t>
            </w:r>
            <w:r w:rsidRPr="00255341">
              <w:rPr>
                <w:color w:val="1D1E20"/>
                <w:lang w:val="ru-RU"/>
              </w:rPr>
              <w:t>ла</w:t>
            </w:r>
            <w:r w:rsidRPr="00255341">
              <w:rPr>
                <w:color w:val="030406"/>
                <w:lang w:val="ru-RU"/>
              </w:rPr>
              <w:t>с</w:t>
            </w:r>
            <w:r w:rsidRPr="00255341">
              <w:rPr>
                <w:color w:val="1D1E20"/>
                <w:lang w:val="ru-RU"/>
              </w:rPr>
              <w:t>т</w:t>
            </w:r>
            <w:r w:rsidRPr="00255341">
              <w:rPr>
                <w:color w:val="030406"/>
                <w:lang w:val="ru-RU"/>
              </w:rPr>
              <w:t>ь</w:t>
            </w:r>
            <w:r w:rsidRPr="00255341">
              <w:rPr>
                <w:color w:val="3B3B3E"/>
                <w:lang w:val="ru-RU"/>
              </w:rPr>
              <w:t xml:space="preserve">, </w:t>
            </w:r>
            <w:r w:rsidRPr="00255341">
              <w:rPr>
                <w:color w:val="3B3B3E"/>
                <w:lang w:val="ru-RU"/>
              </w:rPr>
              <w:br/>
            </w:r>
            <w:r w:rsidRPr="00255341">
              <w:rPr>
                <w:color w:val="030406"/>
                <w:lang w:val="ru-RU"/>
              </w:rPr>
              <w:t>Шо</w:t>
            </w:r>
            <w:r w:rsidRPr="00255341">
              <w:rPr>
                <w:color w:val="3B3B3E"/>
                <w:lang w:val="ru-RU"/>
              </w:rPr>
              <w:t>л</w:t>
            </w:r>
            <w:r w:rsidRPr="00255341">
              <w:rPr>
                <w:color w:val="030406"/>
                <w:lang w:val="ru-RU"/>
              </w:rPr>
              <w:t>о</w:t>
            </w:r>
            <w:r w:rsidRPr="00255341">
              <w:rPr>
                <w:color w:val="1D1E20"/>
                <w:lang w:val="ru-RU"/>
              </w:rPr>
              <w:t>хо</w:t>
            </w:r>
            <w:r w:rsidRPr="00255341">
              <w:rPr>
                <w:color w:val="030406"/>
                <w:lang w:val="ru-RU"/>
              </w:rPr>
              <w:t>в</w:t>
            </w:r>
            <w:r w:rsidRPr="00255341">
              <w:rPr>
                <w:color w:val="1D1E20"/>
                <w:lang w:val="ru-RU"/>
              </w:rPr>
              <w:t xml:space="preserve">е </w:t>
            </w:r>
            <w:r w:rsidRPr="00255341">
              <w:rPr>
                <w:color w:val="030406"/>
                <w:lang w:val="ru-RU"/>
              </w:rPr>
              <w:t>кий р</w:t>
            </w:r>
            <w:r w:rsidRPr="00255341">
              <w:rPr>
                <w:color w:val="1D1E20"/>
                <w:lang w:val="ru-RU"/>
              </w:rPr>
              <w:t>ай</w:t>
            </w:r>
            <w:r w:rsidRPr="00255341">
              <w:rPr>
                <w:color w:val="030406"/>
                <w:lang w:val="ru-RU"/>
              </w:rPr>
              <w:t>о</w:t>
            </w:r>
            <w:r w:rsidRPr="00255341">
              <w:rPr>
                <w:color w:val="1D1E20"/>
                <w:lang w:val="ru-RU"/>
              </w:rPr>
              <w:t>н</w:t>
            </w:r>
            <w:r w:rsidRPr="00255341">
              <w:rPr>
                <w:color w:val="030406"/>
                <w:lang w:val="ru-RU"/>
              </w:rPr>
              <w:t xml:space="preserve">. </w:t>
            </w:r>
            <w:r w:rsidRPr="00255341">
              <w:rPr>
                <w:color w:val="1D1E20"/>
                <w:lang w:val="ru-RU"/>
              </w:rPr>
              <w:t>х</w:t>
            </w:r>
            <w:r w:rsidRPr="00255341">
              <w:rPr>
                <w:color w:val="030406"/>
                <w:lang w:val="ru-RU"/>
              </w:rPr>
              <w:t xml:space="preserve">. </w:t>
            </w:r>
            <w:r w:rsidRPr="00255341">
              <w:rPr>
                <w:color w:val="030406"/>
                <w:lang w:val="ru-RU"/>
              </w:rPr>
              <w:br/>
            </w:r>
            <w:proofErr w:type="spellStart"/>
            <w:r w:rsidRPr="00255341">
              <w:rPr>
                <w:color w:val="030406"/>
              </w:rPr>
              <w:t>Б</w:t>
            </w:r>
            <w:r w:rsidRPr="00255341">
              <w:rPr>
                <w:color w:val="1D1E20"/>
              </w:rPr>
              <w:t>елог</w:t>
            </w:r>
            <w:r w:rsidRPr="00255341">
              <w:rPr>
                <w:color w:val="030406"/>
              </w:rPr>
              <w:t>орски</w:t>
            </w:r>
            <w:r w:rsidRPr="00255341">
              <w:rPr>
                <w:color w:val="1D1E20"/>
              </w:rPr>
              <w:t>й</w:t>
            </w:r>
            <w:proofErr w:type="spellEnd"/>
            <w:r w:rsidRPr="00255341">
              <w:rPr>
                <w:color w:val="515155"/>
              </w:rPr>
              <w:t xml:space="preserve">, </w:t>
            </w:r>
            <w:r w:rsidRPr="00255341">
              <w:rPr>
                <w:color w:val="515155"/>
              </w:rPr>
              <w:br/>
            </w:r>
            <w:r w:rsidRPr="00255341">
              <w:rPr>
                <w:color w:val="B5B7B7"/>
              </w:rPr>
              <w:t>'</w:t>
            </w:r>
            <w:proofErr w:type="spellStart"/>
            <w:r w:rsidRPr="00255341">
              <w:rPr>
                <w:color w:val="1D1E20"/>
              </w:rPr>
              <w:t>ул</w:t>
            </w:r>
            <w:r w:rsidRPr="00255341">
              <w:rPr>
                <w:color w:val="030406"/>
              </w:rPr>
              <w:t>.Ок</w:t>
            </w:r>
            <w:r w:rsidRPr="00255341">
              <w:rPr>
                <w:color w:val="1D1E20"/>
              </w:rPr>
              <w:t>т</w:t>
            </w:r>
            <w:r w:rsidRPr="00255341">
              <w:rPr>
                <w:color w:val="030406"/>
              </w:rPr>
              <w:t>я</w:t>
            </w:r>
            <w:r w:rsidRPr="00255341">
              <w:rPr>
                <w:color w:val="1D1E20"/>
              </w:rPr>
              <w:t>б</w:t>
            </w:r>
            <w:r w:rsidRPr="00255341">
              <w:rPr>
                <w:color w:val="030406"/>
              </w:rPr>
              <w:t>рь</w:t>
            </w:r>
            <w:r w:rsidRPr="00255341">
              <w:rPr>
                <w:color w:val="1D1E20"/>
              </w:rPr>
              <w:t>с</w:t>
            </w:r>
            <w:r w:rsidRPr="00255341">
              <w:rPr>
                <w:color w:val="030406"/>
              </w:rPr>
              <w:t>к</w:t>
            </w:r>
            <w:r w:rsidRPr="00255341">
              <w:rPr>
                <w:color w:val="1D1E20"/>
              </w:rPr>
              <w:t>а</w:t>
            </w:r>
            <w:r w:rsidRPr="00255341">
              <w:rPr>
                <w:color w:val="030406"/>
              </w:rPr>
              <w:t>я.В</w:t>
            </w:r>
            <w:proofErr w:type="spellEnd"/>
            <w:r w:rsidRPr="00255341">
              <w:rPr>
                <w:color w:val="030406"/>
              </w:rPr>
              <w:t xml:space="preserve"> 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AF0" w:rsidRPr="00255341" w:rsidTr="00926118"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  <w:proofErr w:type="spellEnd"/>
            <w:r w:rsidRPr="002553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здания</w:t>
            </w:r>
            <w:proofErr w:type="spellEnd"/>
          </w:p>
        </w:tc>
      </w:tr>
      <w:tr w:rsidR="00674AF0" w:rsidRPr="00F12D6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Тип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строения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отдельно стоящее двухэтажное здание с подвальным этажом </w:t>
            </w:r>
          </w:p>
        </w:tc>
      </w:tr>
      <w:tr w:rsidR="00674AF0" w:rsidRPr="00255341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Площадь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color w:val="030406"/>
              </w:rPr>
              <w:t>1</w:t>
            </w:r>
            <w:r w:rsidRPr="00255341">
              <w:rPr>
                <w:color w:val="1D1E20"/>
              </w:rPr>
              <w:t>292</w:t>
            </w:r>
            <w:r w:rsidRPr="00255341">
              <w:rPr>
                <w:color w:val="3B3B3E"/>
              </w:rPr>
              <w:t>,</w:t>
            </w:r>
            <w:r w:rsidRPr="00255341">
              <w:rPr>
                <w:color w:val="030406"/>
              </w:rPr>
              <w:t xml:space="preserve">3 </w:t>
            </w:r>
            <w:proofErr w:type="spellStart"/>
            <w:r w:rsidRPr="00255341">
              <w:rPr>
                <w:color w:val="030406"/>
              </w:rPr>
              <w:t>к</w:t>
            </w:r>
            <w:r w:rsidRPr="00255341">
              <w:rPr>
                <w:color w:val="1D1E20"/>
              </w:rPr>
              <w:t>в</w:t>
            </w:r>
            <w:proofErr w:type="spellEnd"/>
            <w:r w:rsidRPr="00255341">
              <w:rPr>
                <w:color w:val="030406"/>
              </w:rPr>
              <w:t xml:space="preserve">. </w:t>
            </w:r>
            <w:r w:rsidRPr="00255341">
              <w:rPr>
                <w:color w:val="1D1E20"/>
              </w:rPr>
              <w:t>м</w:t>
            </w:r>
          </w:p>
        </w:tc>
      </w:tr>
      <w:tr w:rsidR="00674AF0" w:rsidRPr="00F12D6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Оборудование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оборудование офисное (компьютер, сканер, принтер), оборудование для проведения учебной деятельности</w:t>
            </w:r>
          </w:p>
        </w:tc>
      </w:tr>
      <w:tr w:rsidR="00674AF0" w:rsidRPr="00255341" w:rsidTr="00926118"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  <w:proofErr w:type="spellEnd"/>
            <w:r w:rsidRPr="002553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инженерных</w:t>
            </w:r>
            <w:proofErr w:type="spellEnd"/>
            <w:r w:rsidRPr="002553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систем</w:t>
            </w:r>
            <w:proofErr w:type="spellEnd"/>
          </w:p>
        </w:tc>
      </w:tr>
      <w:tr w:rsidR="00674AF0" w:rsidRPr="00255341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Освещение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естественное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искусственное</w:t>
            </w:r>
            <w:proofErr w:type="spellEnd"/>
          </w:p>
        </w:tc>
      </w:tr>
      <w:tr w:rsidR="008B0A0E" w:rsidRPr="00255341" w:rsidTr="004525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вентиляции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color w:val="1D1E20"/>
              </w:rPr>
              <w:t>е</w:t>
            </w:r>
            <w:r w:rsidRPr="00255341">
              <w:rPr>
                <w:color w:val="030406"/>
              </w:rPr>
              <w:t>с</w:t>
            </w:r>
            <w:r w:rsidRPr="00255341">
              <w:rPr>
                <w:color w:val="1D1E20"/>
              </w:rPr>
              <w:t>т</w:t>
            </w:r>
            <w:r w:rsidRPr="00255341">
              <w:rPr>
                <w:color w:val="030406"/>
              </w:rPr>
              <w:t>ь</w:t>
            </w:r>
            <w:proofErr w:type="spellEnd"/>
          </w:p>
        </w:tc>
      </w:tr>
      <w:tr w:rsidR="008B0A0E" w:rsidRPr="00255341" w:rsidTr="004525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отопления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color w:val="1D1E20"/>
              </w:rPr>
              <w:t>е</w:t>
            </w:r>
            <w:r w:rsidRPr="00255341">
              <w:rPr>
                <w:color w:val="030406"/>
              </w:rPr>
              <w:t>с</w:t>
            </w:r>
            <w:r w:rsidRPr="00255341">
              <w:rPr>
                <w:color w:val="1D1E20"/>
              </w:rPr>
              <w:t>т</w:t>
            </w:r>
            <w:r w:rsidRPr="00255341">
              <w:rPr>
                <w:color w:val="030406"/>
              </w:rPr>
              <w:t>ь</w:t>
            </w:r>
            <w:proofErr w:type="spellEnd"/>
          </w:p>
        </w:tc>
      </w:tr>
      <w:tr w:rsidR="008B0A0E" w:rsidRPr="00255341" w:rsidTr="004525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255341">
              <w:rPr>
                <w:rFonts w:ascii="Times New Roman" w:hAnsi="Times New Roman" w:cs="Times New Roman"/>
              </w:rPr>
              <w:br/>
            </w:r>
            <w:proofErr w:type="spellStart"/>
            <w:r w:rsidRPr="00255341">
              <w:rPr>
                <w:rFonts w:ascii="Times New Roman" w:hAnsi="Times New Roman" w:cs="Times New Roman"/>
              </w:rPr>
              <w:t>водоснабжения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color w:val="1D1E20"/>
              </w:rPr>
              <w:t>е</w:t>
            </w:r>
            <w:r w:rsidRPr="00255341">
              <w:rPr>
                <w:color w:val="030406"/>
              </w:rPr>
              <w:t>с</w:t>
            </w:r>
            <w:r w:rsidRPr="00255341">
              <w:rPr>
                <w:color w:val="1D1E20"/>
              </w:rPr>
              <w:t>т</w:t>
            </w:r>
            <w:r w:rsidRPr="00255341">
              <w:rPr>
                <w:color w:val="030406"/>
              </w:rPr>
              <w:t>ь</w:t>
            </w:r>
            <w:proofErr w:type="spellEnd"/>
          </w:p>
        </w:tc>
      </w:tr>
      <w:tr w:rsidR="008B0A0E" w:rsidRPr="00255341" w:rsidTr="004525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канализации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A0E" w:rsidRPr="00255341" w:rsidRDefault="008B0A0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55341">
              <w:rPr>
                <w:color w:val="1D1E20"/>
              </w:rPr>
              <w:t>е</w:t>
            </w:r>
            <w:r w:rsidRPr="00255341">
              <w:rPr>
                <w:color w:val="030406"/>
              </w:rPr>
              <w:t>с</w:t>
            </w:r>
            <w:r w:rsidRPr="00255341">
              <w:rPr>
                <w:color w:val="1D1E20"/>
              </w:rPr>
              <w:t>т</w:t>
            </w:r>
            <w:r w:rsidRPr="00255341">
              <w:rPr>
                <w:color w:val="030406"/>
              </w:rPr>
              <w:t>ь</w:t>
            </w:r>
            <w:proofErr w:type="spellEnd"/>
          </w:p>
        </w:tc>
      </w:tr>
      <w:tr w:rsidR="00A34758" w:rsidRPr="00255341" w:rsidTr="00926118"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43097" w:rsidRPr="00255341" w:rsidRDefault="00B43097" w:rsidP="00255341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B43097" w:rsidRPr="00255341" w:rsidRDefault="00B43097" w:rsidP="00255341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157DA1" w:rsidRPr="00255341" w:rsidRDefault="001D1138" w:rsidP="00255341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b/>
          <w:bCs/>
          <w:lang w:val="ru-RU"/>
        </w:rPr>
        <w:t>2. Перечень</w:t>
      </w:r>
      <w:r w:rsidRPr="00255341">
        <w:rPr>
          <w:rFonts w:ascii="Times New Roman" w:hAnsi="Times New Roman" w:cs="Times New Roman"/>
          <w:b/>
          <w:bCs/>
        </w:rPr>
        <w:t> </w:t>
      </w:r>
      <w:r w:rsidRPr="00255341">
        <w:rPr>
          <w:rFonts w:ascii="Times New Roman" w:hAnsi="Times New Roman" w:cs="Times New Roman"/>
          <w:b/>
          <w:bCs/>
          <w:lang w:val="ru-RU"/>
        </w:rPr>
        <w:t>официально изданных санитарных правил, методов и методик контроля</w:t>
      </w:r>
      <w:r w:rsidR="00602F4E" w:rsidRPr="0025534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55341">
        <w:rPr>
          <w:rFonts w:ascii="Times New Roman" w:hAnsi="Times New Roman" w:cs="Times New Roman"/>
          <w:b/>
          <w:bCs/>
          <w:lang w:val="ru-RU"/>
        </w:rPr>
        <w:t>факторов среды обитания в соответствии с осуществляемой деятельностью:</w:t>
      </w:r>
    </w:p>
    <w:p w:rsidR="00157DA1" w:rsidRPr="00255341" w:rsidRDefault="001D1138" w:rsidP="00255341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A34758" w:rsidRPr="00255341" w:rsidRDefault="00A34758" w:rsidP="0025534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255341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-Постановление Главного государственного санитарного врача Российской Федерации от 04.02.2022 № 4 "О внесении изменений в санитарно-эпидемиологические правила СП 3.1.3597-20 "Профилактика новой коронавирусной инфекции (COVID-19)"‚ утвержденные постановлением Главного государственного санитарного врача Российской Федерации от 22.05.2020 № 15"(Зарегистрирован 04.02.2022 № 67165);</w:t>
      </w:r>
    </w:p>
    <w:p w:rsidR="00157DA1" w:rsidRPr="00255341" w:rsidRDefault="001D1138" w:rsidP="00255341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Федеральный закон от 17.09.1998 №</w:t>
      </w:r>
      <w:r w:rsidR="001378FA" w:rsidRPr="00255341">
        <w:rPr>
          <w:rFonts w:ascii="Times New Roman" w:hAnsi="Times New Roman" w:cs="Times New Roman"/>
          <w:lang w:val="ru-RU"/>
        </w:rPr>
        <w:t xml:space="preserve"> </w:t>
      </w:r>
      <w:r w:rsidRPr="00255341">
        <w:rPr>
          <w:rFonts w:ascii="Times New Roman" w:hAnsi="Times New Roman" w:cs="Times New Roman"/>
          <w:lang w:val="ru-RU"/>
        </w:rPr>
        <w:t>157-Ф3 «Об иммунопрофилактике инфекционных болезней»;</w:t>
      </w:r>
    </w:p>
    <w:p w:rsidR="00157DA1" w:rsidRPr="00255341" w:rsidRDefault="001D1138" w:rsidP="00255341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Федеральный закон от 21.11.2011 № 323-ФЗ «Об о</w:t>
      </w:r>
      <w:r w:rsidR="001378FA" w:rsidRPr="00255341">
        <w:rPr>
          <w:rFonts w:ascii="Times New Roman" w:hAnsi="Times New Roman" w:cs="Times New Roman"/>
          <w:lang w:val="ru-RU"/>
        </w:rPr>
        <w:t xml:space="preserve">сновах охраны здоровья граждан  </w:t>
      </w:r>
      <w:r w:rsidRPr="00255341">
        <w:rPr>
          <w:rFonts w:ascii="Times New Roman" w:hAnsi="Times New Roman" w:cs="Times New Roman"/>
          <w:lang w:val="ru-RU"/>
        </w:rPr>
        <w:t>Российской Федерации»;</w:t>
      </w:r>
    </w:p>
    <w:p w:rsidR="007663C2" w:rsidRPr="00255341" w:rsidRDefault="007663C2" w:rsidP="00255341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Федеральный закон от 02.01.2000 № 29-ФЗ «О качестве и безопасности пищевых продуктов»;</w:t>
      </w:r>
    </w:p>
    <w:p w:rsidR="00157DA1" w:rsidRPr="00255341" w:rsidRDefault="001D1138" w:rsidP="00255341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СП 1.1.1058-01 «Организация и проведение производственного контроля за соблюдением</w:t>
      </w:r>
      <w:r w:rsidR="00926118" w:rsidRPr="00255341">
        <w:rPr>
          <w:rFonts w:ascii="Times New Roman" w:hAnsi="Times New Roman" w:cs="Times New Roman"/>
          <w:lang w:val="ru-RU"/>
        </w:rPr>
        <w:t xml:space="preserve"> </w:t>
      </w:r>
      <w:r w:rsidRPr="00255341">
        <w:rPr>
          <w:rFonts w:ascii="Times New Roman" w:hAnsi="Times New Roman" w:cs="Times New Roman"/>
          <w:lang w:val="ru-RU"/>
        </w:rPr>
        <w:t>санитарных правил и выполнением санитарно-эпидемиологических (профилактических)</w:t>
      </w:r>
      <w:r w:rsidR="00926118" w:rsidRPr="00255341">
        <w:rPr>
          <w:rFonts w:ascii="Times New Roman" w:hAnsi="Times New Roman" w:cs="Times New Roman"/>
          <w:lang w:val="ru-RU"/>
        </w:rPr>
        <w:t xml:space="preserve"> </w:t>
      </w:r>
      <w:r w:rsidRPr="00255341">
        <w:rPr>
          <w:rFonts w:ascii="Times New Roman" w:hAnsi="Times New Roman" w:cs="Times New Roman"/>
          <w:lang w:val="ru-RU"/>
        </w:rPr>
        <w:t>мероприятий»;</w:t>
      </w:r>
    </w:p>
    <w:p w:rsidR="00157DA1" w:rsidRPr="00255341" w:rsidRDefault="001D1138" w:rsidP="00255341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82BFE" w:rsidRPr="00255341" w:rsidRDefault="001D1138" w:rsidP="00255341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СП 2.2.3670-20 «Санитарно-эпидемиологические требования к условиям труда»;</w:t>
      </w:r>
    </w:p>
    <w:p w:rsidR="00157DA1" w:rsidRPr="00255341" w:rsidRDefault="001D1138" w:rsidP="00255341">
      <w:pPr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157DA1" w:rsidRPr="00255341" w:rsidRDefault="001D1138" w:rsidP="00255341">
      <w:pPr>
        <w:numPr>
          <w:ilvl w:val="0"/>
          <w:numId w:val="19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157DA1" w:rsidRPr="00255341" w:rsidRDefault="001D1138" w:rsidP="00255341">
      <w:pPr>
        <w:numPr>
          <w:ilvl w:val="0"/>
          <w:numId w:val="20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14F66" w:rsidRPr="00255341" w:rsidRDefault="00C14F66" w:rsidP="00255341">
      <w:pPr>
        <w:numPr>
          <w:ilvl w:val="0"/>
          <w:numId w:val="20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157DA1" w:rsidRPr="00255341" w:rsidRDefault="001D1138" w:rsidP="00255341">
      <w:pPr>
        <w:numPr>
          <w:ilvl w:val="0"/>
          <w:numId w:val="21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СанПиН 2.3.2.1078-01 «Гигиенические требования безопасности и пищевой ценности пищевых</w:t>
      </w:r>
      <w:r w:rsidR="00C14F66" w:rsidRPr="00255341">
        <w:rPr>
          <w:rFonts w:ascii="Times New Roman" w:hAnsi="Times New Roman" w:cs="Times New Roman"/>
          <w:lang w:val="ru-RU"/>
        </w:rPr>
        <w:t xml:space="preserve"> </w:t>
      </w:r>
      <w:r w:rsidRPr="00255341">
        <w:rPr>
          <w:rFonts w:ascii="Times New Roman" w:hAnsi="Times New Roman" w:cs="Times New Roman"/>
          <w:lang w:val="ru-RU"/>
        </w:rPr>
        <w:t>продуктов»;</w:t>
      </w:r>
    </w:p>
    <w:p w:rsidR="00157DA1" w:rsidRPr="00255341" w:rsidRDefault="001D1138" w:rsidP="00255341">
      <w:pPr>
        <w:pStyle w:val="a3"/>
        <w:numPr>
          <w:ilvl w:val="0"/>
          <w:numId w:val="21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157DA1" w:rsidRPr="00255341" w:rsidRDefault="001D1138" w:rsidP="00255341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ТР ТС 007/2011 «О безопасности продукции, предназначенной для детей и подростков»;</w:t>
      </w:r>
    </w:p>
    <w:p w:rsidR="00157DA1" w:rsidRPr="00255341" w:rsidRDefault="00926118" w:rsidP="00255341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П</w:t>
      </w:r>
      <w:r w:rsidR="001D1138" w:rsidRPr="00255341">
        <w:rPr>
          <w:rFonts w:ascii="Times New Roman" w:hAnsi="Times New Roman" w:cs="Times New Roman"/>
          <w:lang w:val="ru-RU"/>
        </w:rPr>
        <w:t>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157DA1" w:rsidRPr="00255341" w:rsidRDefault="00926118" w:rsidP="00255341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П</w:t>
      </w:r>
      <w:r w:rsidR="001D1138" w:rsidRPr="00255341">
        <w:rPr>
          <w:rFonts w:ascii="Times New Roman" w:hAnsi="Times New Roman" w:cs="Times New Roman"/>
          <w:lang w:val="ru-RU"/>
        </w:rPr>
        <w:t>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DD739D" w:rsidRPr="00255341">
        <w:rPr>
          <w:rFonts w:ascii="Times New Roman" w:hAnsi="Times New Roman" w:cs="Times New Roman"/>
          <w:lang w:val="ru-RU"/>
        </w:rPr>
        <w:t>.</w:t>
      </w:r>
    </w:p>
    <w:p w:rsidR="00157DA1" w:rsidRPr="00255341" w:rsidRDefault="001D1138" w:rsidP="00255341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b/>
          <w:bCs/>
          <w:lang w:val="ru-RU"/>
        </w:rPr>
        <w:t>3. Перечень</w:t>
      </w:r>
      <w:r w:rsidR="00926118" w:rsidRPr="0025534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55341">
        <w:rPr>
          <w:rFonts w:ascii="Times New Roman" w:hAnsi="Times New Roman" w:cs="Times New Roman"/>
          <w:b/>
          <w:bCs/>
          <w:lang w:val="ru-RU"/>
        </w:rPr>
        <w:t>работников, на которых возложены функции по осуществлению производственного контроля.</w:t>
      </w:r>
    </w:p>
    <w:tbl>
      <w:tblPr>
        <w:tblW w:w="935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1275"/>
        <w:gridCol w:w="6379"/>
        <w:gridCol w:w="1276"/>
      </w:tblGrid>
      <w:tr w:rsidR="00674AF0" w:rsidRPr="00F12D6E" w:rsidTr="001378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b/>
                <w:bCs/>
              </w:rPr>
              <w:t>№</w:t>
            </w:r>
            <w:r w:rsidR="003F6106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Должность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Функции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Распорядительный акт о возложении</w:t>
            </w:r>
            <w:r w:rsidRPr="00255341">
              <w:rPr>
                <w:rFonts w:ascii="Times New Roman" w:hAnsi="Times New Roman" w:cs="Times New Roman"/>
                <w:lang w:val="ru-RU"/>
              </w:rPr>
              <w:br/>
            </w: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функций</w:t>
            </w:r>
          </w:p>
        </w:tc>
      </w:tr>
      <w:tr w:rsidR="00674AF0" w:rsidRPr="00255341" w:rsidTr="001378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Заведующий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общий контроль за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157DA1" w:rsidRPr="00255341" w:rsidRDefault="001D1138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организация плановых медицинских осмотров</w:t>
            </w:r>
            <w:r w:rsidR="00B97F53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работников;</w:t>
            </w:r>
          </w:p>
          <w:p w:rsidR="00157DA1" w:rsidRPr="00255341" w:rsidRDefault="001D1138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организация профессиональной подготовки и</w:t>
            </w:r>
            <w:r w:rsidR="00B97F53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аттестации работников;</w:t>
            </w:r>
          </w:p>
          <w:p w:rsidR="00157DA1" w:rsidRPr="00255341" w:rsidRDefault="001D1138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разработка мероприятий, направленных на</w:t>
            </w:r>
            <w:r w:rsidR="00926118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устранение выявленных нарушений;</w:t>
            </w:r>
          </w:p>
          <w:p w:rsidR="00157DA1" w:rsidRPr="00255341" w:rsidRDefault="001D1138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&lt;…&gt;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DA5B8F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Приказ №</w:t>
            </w:r>
            <w:r w:rsidR="008B0A0E" w:rsidRPr="00255341">
              <w:rPr>
                <w:rFonts w:ascii="Times New Roman" w:hAnsi="Times New Roman" w:cs="Times New Roman"/>
                <w:lang w:val="ru-RU"/>
              </w:rPr>
              <w:t>6</w:t>
            </w:r>
            <w:r w:rsidR="00CD3AE5" w:rsidRPr="00255341">
              <w:rPr>
                <w:rFonts w:ascii="Times New Roman" w:hAnsi="Times New Roman" w:cs="Times New Roman"/>
                <w:lang w:val="ru-RU"/>
              </w:rPr>
              <w:t xml:space="preserve"> от </w:t>
            </w:r>
            <w:r w:rsidR="008B0A0E" w:rsidRPr="00255341">
              <w:rPr>
                <w:rFonts w:ascii="Times New Roman" w:hAnsi="Times New Roman" w:cs="Times New Roman"/>
                <w:lang w:val="ru-RU"/>
              </w:rPr>
              <w:t>01</w:t>
            </w:r>
            <w:r w:rsidR="00CD3AE5" w:rsidRPr="00255341">
              <w:rPr>
                <w:rFonts w:ascii="Times New Roman" w:hAnsi="Times New Roman" w:cs="Times New Roman"/>
                <w:lang w:val="ru-RU"/>
              </w:rPr>
              <w:t>.0</w:t>
            </w:r>
            <w:r w:rsidR="008B0A0E" w:rsidRPr="00255341">
              <w:rPr>
                <w:rFonts w:ascii="Times New Roman" w:hAnsi="Times New Roman" w:cs="Times New Roman"/>
                <w:lang w:val="ru-RU"/>
              </w:rPr>
              <w:t>3</w:t>
            </w:r>
            <w:r w:rsidR="00CD3AE5" w:rsidRPr="00255341">
              <w:rPr>
                <w:rFonts w:ascii="Times New Roman" w:hAnsi="Times New Roman" w:cs="Times New Roman"/>
                <w:lang w:val="ru-RU"/>
              </w:rPr>
              <w:t>.202</w:t>
            </w:r>
            <w:r w:rsidR="008B0A0E" w:rsidRPr="0025534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674AF0" w:rsidRPr="00255341" w:rsidTr="001378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Старший</w:t>
            </w:r>
            <w:proofErr w:type="spellEnd"/>
            <w:r w:rsidR="00B97F53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воспитатель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контроль за соблюдением санитарных требований, предъявляемых к организации режима дня, учебных занятий и оборудованию в помещениях для работы с детьми;</w:t>
            </w:r>
          </w:p>
          <w:p w:rsidR="00157DA1" w:rsidRPr="00255341" w:rsidRDefault="001D1138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исполнение мер по устранению выявленных нарушений</w:t>
            </w:r>
            <w:r w:rsidR="00DD739D" w:rsidRPr="00255341">
              <w:rPr>
                <w:rFonts w:ascii="Times New Roman" w:hAnsi="Times New Roman" w:cs="Times New Roman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CD3AE5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r w:rsidR="008B0A0E" w:rsidRPr="00255341">
              <w:rPr>
                <w:rFonts w:ascii="Times New Roman" w:hAnsi="Times New Roman" w:cs="Times New Roman"/>
                <w:lang w:val="ru-RU"/>
              </w:rPr>
              <w:t>№6 от 01.03.2022</w:t>
            </w:r>
          </w:p>
        </w:tc>
      </w:tr>
      <w:tr w:rsidR="00674AF0" w:rsidRPr="00255341" w:rsidTr="001378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8B0A0E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Заведующий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контроль за прохождением персоналом медицинских осмотров и</w:t>
            </w:r>
            <w:r w:rsidR="00B97F53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наличием у него личных медицинских книжек;</w:t>
            </w:r>
          </w:p>
          <w:p w:rsidR="00157DA1" w:rsidRPr="00255341" w:rsidRDefault="001D1138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медицинское обеспечение и оценка состояния здоровья воспитанников;</w:t>
            </w:r>
          </w:p>
          <w:p w:rsidR="00157DA1" w:rsidRPr="00255341" w:rsidRDefault="001D1138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контроль соблюдения личной гигиены и обучения работников;</w:t>
            </w:r>
          </w:p>
          <w:p w:rsidR="00157DA1" w:rsidRPr="00255341" w:rsidRDefault="001D1138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ведение учета и отчетности по производственному контролю;</w:t>
            </w:r>
          </w:p>
          <w:p w:rsidR="00157DA1" w:rsidRPr="00255341" w:rsidRDefault="00DD739D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Профилактические прививки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F4059" w:rsidRPr="00255341" w:rsidTr="001378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059" w:rsidRPr="00255341" w:rsidRDefault="005F405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059" w:rsidRPr="00255341" w:rsidRDefault="005F405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АХР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059" w:rsidRPr="00255341" w:rsidRDefault="005F4059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контроль соблюдения санитарных требований к содержанию помещений и территории;</w:t>
            </w:r>
          </w:p>
          <w:p w:rsidR="005F4059" w:rsidRPr="00255341" w:rsidRDefault="005F4059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лабораторно-инструментальных</w:t>
            </w:r>
            <w:proofErr w:type="spellEnd"/>
            <w:r w:rsidRPr="00255341">
              <w:rPr>
                <w:rFonts w:ascii="Times New Roman" w:hAnsi="Times New Roman" w:cs="Times New Roman"/>
              </w:rPr>
              <w:t> </w:t>
            </w:r>
            <w:proofErr w:type="spellStart"/>
            <w:r w:rsidRPr="00255341">
              <w:rPr>
                <w:rFonts w:ascii="Times New Roman" w:hAnsi="Times New Roman" w:cs="Times New Roman"/>
              </w:rPr>
              <w:t>исследований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5F4059" w:rsidRPr="00255341" w:rsidRDefault="005F4059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ведение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учетной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документации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5F4059" w:rsidRPr="00255341" w:rsidRDefault="005F4059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разработка мер по устранению выявленных нарушений;</w:t>
            </w:r>
          </w:p>
          <w:p w:rsidR="005F4059" w:rsidRPr="00255341" w:rsidRDefault="005F4059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контроль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охраны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окружающей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среды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059" w:rsidRPr="00255341" w:rsidRDefault="005F405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Приказ №6 от 01.03.2022</w:t>
            </w:r>
          </w:p>
        </w:tc>
      </w:tr>
      <w:tr w:rsidR="005F4059" w:rsidRPr="00255341" w:rsidTr="001378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059" w:rsidRPr="00255341" w:rsidRDefault="005F405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059" w:rsidRPr="00255341" w:rsidRDefault="005F405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питанию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059" w:rsidRPr="00255341" w:rsidRDefault="005F4059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контроль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питания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5F4059" w:rsidRPr="00255341" w:rsidRDefault="005F4059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отслеживание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витаминизации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блюд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5F4059" w:rsidRPr="00255341" w:rsidRDefault="005F4059" w:rsidP="00255341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ведение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учетной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документации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5F4059" w:rsidRPr="00255341" w:rsidRDefault="005F405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059" w:rsidRPr="00255341" w:rsidRDefault="005F405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Приказ №6 от 01.03.2022</w:t>
            </w:r>
          </w:p>
        </w:tc>
      </w:tr>
    </w:tbl>
    <w:p w:rsidR="00157DA1" w:rsidRPr="00255341" w:rsidRDefault="001D1138" w:rsidP="00255341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4. Перечень</w:t>
      </w:r>
      <w:r w:rsidR="00926118" w:rsidRPr="00255341">
        <w:rPr>
          <w:rFonts w:ascii="Times New Roman" w:hAnsi="Times New Roman" w:cs="Times New Roman"/>
          <w:lang w:val="ru-RU"/>
        </w:rPr>
        <w:t xml:space="preserve"> </w:t>
      </w:r>
      <w:r w:rsidRPr="00255341">
        <w:rPr>
          <w:rFonts w:ascii="Times New Roman" w:hAnsi="Times New Roman" w:cs="Times New Roman"/>
          <w:lang w:val="ru-RU"/>
        </w:rPr>
        <w:t>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</w:t>
      </w:r>
      <w:r w:rsidR="00926118" w:rsidRPr="00255341">
        <w:rPr>
          <w:rFonts w:ascii="Times New Roman" w:hAnsi="Times New Roman" w:cs="Times New Roman"/>
          <w:lang w:val="ru-RU"/>
        </w:rPr>
        <w:t xml:space="preserve"> </w:t>
      </w:r>
      <w:r w:rsidRPr="00255341">
        <w:rPr>
          <w:rFonts w:ascii="Times New Roman" w:hAnsi="Times New Roman" w:cs="Times New Roman"/>
          <w:lang w:val="ru-RU"/>
        </w:rPr>
        <w:t>человека и среды его обитания, в отношении которых необходима организация лабораторных исследований и испытаний.</w:t>
      </w:r>
    </w:p>
    <w:tbl>
      <w:tblPr>
        <w:tblW w:w="9357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1134"/>
        <w:gridCol w:w="1559"/>
        <w:gridCol w:w="1276"/>
        <w:gridCol w:w="2693"/>
        <w:gridCol w:w="1134"/>
        <w:gridCol w:w="1135"/>
      </w:tblGrid>
      <w:tr w:rsidR="003F6106" w:rsidRPr="00255341" w:rsidTr="00375B1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b/>
                <w:bCs/>
              </w:rPr>
              <w:t>№</w:t>
            </w:r>
            <w:r w:rsidR="003F6106" w:rsidRPr="00255341">
              <w:rPr>
                <w:rFonts w:ascii="Times New Roman" w:hAnsi="Times New Roman" w:cs="Times New Roman"/>
                <w:b/>
                <w:bCs/>
              </w:rPr>
              <w:t xml:space="preserve"> 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Объект</w:t>
            </w:r>
            <w:proofErr w:type="spellEnd"/>
            <w:r w:rsidR="00D62A46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(вид)</w:t>
            </w:r>
            <w:r w:rsidR="003F6106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контроля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A11D13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Показатели</w:t>
            </w:r>
            <w:proofErr w:type="spellEnd"/>
            <w:r w:rsidRPr="0025534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shd w:val="clear" w:color="auto" w:fill="FFFFFF"/>
              </w:rPr>
              <w:t>исследования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Кратность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Место</w:t>
            </w:r>
            <w:proofErr w:type="spellEnd"/>
            <w:r w:rsidRPr="002553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контроля</w:t>
            </w:r>
            <w:proofErr w:type="spellEnd"/>
            <w:r w:rsidR="003F6106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количество</w:t>
            </w:r>
            <w:proofErr w:type="spellEnd"/>
            <w:r w:rsidRPr="002553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замеров</w:t>
            </w:r>
            <w:proofErr w:type="spellEnd"/>
            <w:r w:rsidRPr="0025534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Основание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Форма</w:t>
            </w:r>
            <w:proofErr w:type="spellEnd"/>
            <w:r w:rsidR="003F6106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учета</w:t>
            </w:r>
            <w:proofErr w:type="spellEnd"/>
            <w:r w:rsidRPr="002553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результатов</w:t>
            </w:r>
            <w:proofErr w:type="spellEnd"/>
          </w:p>
        </w:tc>
      </w:tr>
      <w:tr w:rsidR="003F6106" w:rsidRPr="00F12D6E" w:rsidTr="00375B13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Микроклимат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Температура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воздуха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4208E6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1</w:t>
            </w:r>
            <w:r w:rsidR="00D21CC2" w:rsidRPr="00255341">
              <w:rPr>
                <w:rFonts w:ascii="Times New Roman" w:hAnsi="Times New Roman" w:cs="Times New Roman"/>
                <w:lang w:val="ru-RU"/>
              </w:rPr>
              <w:t xml:space="preserve"> раз</w:t>
            </w:r>
            <w:r w:rsidR="00255341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21CC2" w:rsidRPr="00255341">
              <w:rPr>
                <w:rFonts w:ascii="Times New Roman" w:hAnsi="Times New Roman" w:cs="Times New Roman"/>
                <w:lang w:val="ru-RU"/>
              </w:rPr>
              <w:t xml:space="preserve"> в год 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>холодный</w:t>
            </w:r>
            <w:r w:rsidR="00926118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>период</w:t>
            </w:r>
            <w:r w:rsidR="00255341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BFE" w:rsidRPr="00255341" w:rsidRDefault="00882BFE" w:rsidP="002553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iCs/>
                <w:lang w:val="ru-RU"/>
              </w:rPr>
            </w:pPr>
            <w:r w:rsidRPr="00255341">
              <w:rPr>
                <w:rFonts w:ascii="Times New Roman" w:hAnsi="Times New Roman" w:cs="Times New Roman"/>
                <w:iCs/>
                <w:lang w:val="ru-RU"/>
              </w:rPr>
              <w:t xml:space="preserve">Помещения для занятий, кабинеты, спортивный зал (не менее 10% помещений </w:t>
            </w:r>
            <w:r w:rsidRPr="00255341">
              <w:rPr>
                <w:rFonts w:ascii="Times New Roman" w:hAnsi="Times New Roman" w:cs="Times New Roman"/>
                <w:lang w:val="ru-RU"/>
              </w:rPr>
              <w:t>–</w:t>
            </w:r>
            <w:r w:rsidRPr="0025534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55341" w:rsidRPr="00255341">
              <w:rPr>
                <w:rFonts w:ascii="Times New Roman" w:hAnsi="Times New Roman" w:cs="Times New Roman"/>
                <w:lang w:val="ru-RU"/>
              </w:rPr>
              <w:t>2</w:t>
            </w:r>
            <w:r w:rsidR="00375B13" w:rsidRPr="00255341">
              <w:rPr>
                <w:rFonts w:ascii="Times New Roman" w:hAnsi="Times New Roman" w:cs="Times New Roman"/>
                <w:lang w:val="ru-RU"/>
              </w:rPr>
              <w:t xml:space="preserve"> точки</w:t>
            </w:r>
            <w:r w:rsidRPr="00255341">
              <w:rPr>
                <w:rFonts w:ascii="Times New Roman" w:hAnsi="Times New Roman" w:cs="Times New Roman"/>
                <w:iCs/>
                <w:lang w:val="ru-RU"/>
              </w:rPr>
              <w:t>)</w:t>
            </w:r>
          </w:p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СП 2.2.3670-20,</w:t>
            </w:r>
            <w:r w:rsidR="00926118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СП 2.4.3648-20, СанПиН 1.2.3685-21,</w:t>
            </w:r>
            <w:r w:rsidR="003A6639" w:rsidRPr="00255341">
              <w:rPr>
                <w:rFonts w:ascii="Times New Roman" w:hAnsi="Times New Roman" w:cs="Times New Roman"/>
                <w:iCs/>
                <w:lang w:val="ru-RU"/>
              </w:rPr>
              <w:t xml:space="preserve"> МР 2.3.6.0233-21. 2.3.6, </w:t>
            </w:r>
            <w:r w:rsidR="00882BFE" w:rsidRPr="00255341">
              <w:rPr>
                <w:rFonts w:ascii="Times New Roman" w:hAnsi="Times New Roman" w:cs="Times New Roman"/>
                <w:iCs/>
                <w:lang w:val="ru-RU"/>
              </w:rPr>
              <w:t>МР 2.4.0242-21. 2.4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Протокол,</w:t>
            </w:r>
            <w:r w:rsidR="00926118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3F6106" w:rsidRPr="00255341" w:rsidTr="00375B1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3A663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Скорость движения воздуха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6106" w:rsidRPr="00255341" w:rsidTr="00375B1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Относительная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влажность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воздуха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6106" w:rsidRPr="00F12D6E" w:rsidTr="00375B1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Освещенность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Уровни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света</w:t>
            </w:r>
            <w:proofErr w:type="spellEnd"/>
            <w:r w:rsidRPr="00255341">
              <w:rPr>
                <w:rFonts w:ascii="Times New Roman" w:hAnsi="Times New Roman" w:cs="Times New Roman"/>
              </w:rPr>
              <w:t>,</w:t>
            </w:r>
            <w:r w:rsidR="00926118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коэффициент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пульсации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3E612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1 раз в год – в темное время суток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20" w:rsidRPr="00255341" w:rsidRDefault="003E612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iCs/>
                <w:lang w:val="ru-RU"/>
              </w:rPr>
              <w:t>Помещения для занятий</w:t>
            </w:r>
            <w:r w:rsidR="009467C9" w:rsidRPr="00255341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5F4059" w:rsidRPr="0025534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3A6639" w:rsidRPr="00255341">
              <w:rPr>
                <w:rFonts w:ascii="Times New Roman" w:hAnsi="Times New Roman" w:cs="Times New Roman"/>
                <w:iCs/>
                <w:lang w:val="ru-RU"/>
              </w:rPr>
              <w:t xml:space="preserve">(не менее 20% помещений </w:t>
            </w:r>
            <w:r w:rsidRPr="00255341">
              <w:rPr>
                <w:rFonts w:ascii="Times New Roman" w:hAnsi="Times New Roman" w:cs="Times New Roman"/>
                <w:lang w:val="ru-RU"/>
              </w:rPr>
              <w:t>–</w:t>
            </w:r>
            <w:r w:rsidRPr="0025534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3A6639" w:rsidRPr="00255341">
              <w:rPr>
                <w:rFonts w:ascii="Times New Roman" w:hAnsi="Times New Roman" w:cs="Times New Roman"/>
                <w:lang w:val="ru-RU"/>
              </w:rPr>
              <w:t>по 1 точке</w:t>
            </w:r>
            <w:r w:rsidR="003A6639" w:rsidRPr="00255341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3A6639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СанПиН 1.2.3685-21,</w:t>
            </w:r>
            <w:r w:rsidR="003A6639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E6120" w:rsidRPr="00255341">
              <w:rPr>
                <w:rFonts w:ascii="Times New Roman" w:hAnsi="Times New Roman" w:cs="Times New Roman"/>
                <w:iCs/>
                <w:lang w:val="ru-RU"/>
              </w:rPr>
              <w:t xml:space="preserve">МР 2.3.6.0233-21. 2.3.6, </w:t>
            </w:r>
            <w:r w:rsidR="003A6639" w:rsidRPr="00255341">
              <w:rPr>
                <w:rFonts w:ascii="Times New Roman" w:hAnsi="Times New Roman" w:cs="Times New Roman"/>
                <w:iCs/>
                <w:lang w:val="ru-RU"/>
              </w:rPr>
              <w:t>МР 2.4.0242-21. 2.4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6B232B" w:rsidRPr="00F12D6E" w:rsidTr="00375B13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9C18F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9C18FE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Песок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A30ABB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Паразитологические исследования </w:t>
            </w:r>
            <w:r w:rsidR="00375B13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 xml:space="preserve"> микробиологическ</w:t>
            </w:r>
            <w:r w:rsidR="00375B13" w:rsidRPr="00255341">
              <w:rPr>
                <w:rFonts w:ascii="Times New Roman" w:hAnsi="Times New Roman" w:cs="Times New Roman"/>
                <w:lang w:val="ru-RU"/>
              </w:rPr>
              <w:t xml:space="preserve">ие  </w:t>
            </w:r>
            <w:r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75B13" w:rsidRPr="00255341">
              <w:rPr>
                <w:rFonts w:ascii="Times New Roman" w:hAnsi="Times New Roman" w:cs="Times New Roman"/>
                <w:lang w:val="ru-RU"/>
              </w:rPr>
              <w:t>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9C18FE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</w:t>
            </w:r>
            <w:r w:rsidR="004208E6" w:rsidRPr="00255341">
              <w:rPr>
                <w:rFonts w:ascii="Times New Roman" w:hAnsi="Times New Roman" w:cs="Times New Roman"/>
                <w:lang w:val="ru-RU"/>
              </w:rPr>
              <w:t xml:space="preserve"> год</w:t>
            </w:r>
            <w:r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D21CC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Детские песочницы </w:t>
            </w:r>
            <w:r w:rsidR="00375B13" w:rsidRPr="00255341">
              <w:rPr>
                <w:rFonts w:ascii="Times New Roman" w:hAnsi="Times New Roman" w:cs="Times New Roman"/>
                <w:lang w:val="ru-RU"/>
              </w:rPr>
              <w:t xml:space="preserve"> - 1 проба</w:t>
            </w:r>
            <w:r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A30ABB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55341">
              <w:rPr>
                <w:rFonts w:ascii="Times New Roman" w:hAnsi="Times New Roman" w:cs="Times New Roman"/>
                <w:iCs/>
              </w:rPr>
              <w:t xml:space="preserve">СанПиН 3.3686-21, </w:t>
            </w:r>
            <w:r w:rsidRPr="00255341">
              <w:rPr>
                <w:rFonts w:ascii="Times New Roman" w:hAnsi="Times New Roman" w:cs="Times New Roman"/>
              </w:rPr>
              <w:t>СанПиН 1.2.3685-21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9C18FE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1F0F99" w:rsidRPr="00F12D6E" w:rsidTr="00375B13">
        <w:trPr>
          <w:trHeight w:val="1913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55341" w:rsidRDefault="001F0F99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55341" w:rsidRDefault="001F0F9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Контроль санитарного фона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55341" w:rsidRDefault="001F0F9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55341" w:rsidRDefault="001F0F9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</w:t>
            </w:r>
            <w:r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55341" w:rsidRDefault="001F0F9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Объекты производственного окружени</w:t>
            </w:r>
            <w:r w:rsidR="00222DE2" w:rsidRPr="00255341">
              <w:rPr>
                <w:rFonts w:ascii="Times New Roman" w:hAnsi="Times New Roman" w:cs="Times New Roman"/>
                <w:lang w:val="ru-RU"/>
              </w:rPr>
              <w:t xml:space="preserve">я, руки и спецодежда персонала </w:t>
            </w:r>
            <w:r w:rsidR="00255341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2DE2" w:rsidRPr="00255341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375B13" w:rsidRPr="00255341">
              <w:rPr>
                <w:rFonts w:ascii="Times New Roman" w:hAnsi="Times New Roman" w:cs="Times New Roman"/>
                <w:lang w:val="ru-RU"/>
              </w:rPr>
              <w:t>по 3 смыва в каждой группе</w:t>
            </w:r>
            <w:r w:rsidRPr="00255341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55341" w:rsidRDefault="001F0F9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СанПиН 3.3686-21, МР 2.3.6.0233-21. </w:t>
            </w:r>
            <w:r w:rsidRPr="00255341">
              <w:rPr>
                <w:rFonts w:ascii="Times New Roman" w:hAnsi="Times New Roman" w:cs="Times New Roman"/>
                <w:lang w:val="ru-RU"/>
              </w:rPr>
              <w:t>2</w:t>
            </w:r>
            <w:r w:rsidRPr="00255341">
              <w:rPr>
                <w:rFonts w:ascii="Times New Roman" w:hAnsi="Times New Roman" w:cs="Times New Roman"/>
              </w:rPr>
              <w:t>.3.6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55341" w:rsidRDefault="001F0F9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A81E00" w:rsidRPr="00F12D6E" w:rsidTr="00A30427">
        <w:trPr>
          <w:trHeight w:val="4692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E00" w:rsidRPr="00255341" w:rsidRDefault="00A81E0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E00" w:rsidRPr="00255341" w:rsidRDefault="00A81E0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Паразитологические исследования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E00" w:rsidRPr="00255341" w:rsidRDefault="00A81E0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E00" w:rsidRPr="00255341" w:rsidRDefault="00A81E00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 (по 3 смыва в каждой группе):</w:t>
            </w:r>
          </w:p>
          <w:p w:rsidR="00A81E00" w:rsidRPr="00255341" w:rsidRDefault="00A81E00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в</w:t>
            </w:r>
            <w:r w:rsidRPr="00255341">
              <w:rPr>
                <w:rFonts w:ascii="Times New Roman" w:hAnsi="Times New Roman" w:cs="Times New Roman"/>
                <w:bCs/>
                <w:lang w:val="ru-RU"/>
              </w:rPr>
              <w:t xml:space="preserve"> игровых уголках: с игрушек, мебели, ковров и дорожек; </w:t>
            </w:r>
          </w:p>
          <w:p w:rsidR="00A81E00" w:rsidRPr="00255341" w:rsidRDefault="00A81E00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</w:t>
            </w:r>
            <w:r w:rsidRPr="00255341">
              <w:rPr>
                <w:rFonts w:ascii="Times New Roman" w:hAnsi="Times New Roman" w:cs="Times New Roman"/>
                <w:bCs/>
                <w:lang w:val="ru-RU"/>
              </w:rPr>
              <w:t xml:space="preserve"> спальнях: постельное белье, с пола, батарей, подоконников, штор </w:t>
            </w:r>
          </w:p>
          <w:p w:rsidR="00A81E00" w:rsidRPr="00255341" w:rsidRDefault="00A81E00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</w:t>
            </w:r>
            <w:r w:rsidRPr="00255341">
              <w:rPr>
                <w:rFonts w:ascii="Times New Roman" w:hAnsi="Times New Roman" w:cs="Times New Roman"/>
                <w:bCs/>
                <w:lang w:val="ru-RU"/>
              </w:rPr>
              <w:t xml:space="preserve"> туалетных комнатах: ручки дверей, кранов, наружные поверхности горшков, стульчаков  </w:t>
            </w:r>
          </w:p>
          <w:p w:rsidR="00A81E00" w:rsidRPr="00255341" w:rsidRDefault="00A81E0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81E00" w:rsidRPr="00255341" w:rsidRDefault="00A81E0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– в местах приема пищи: с посуды, клеенок, скатертей, столов 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E00" w:rsidRPr="00255341" w:rsidRDefault="00A81E0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E00" w:rsidRPr="00255341" w:rsidRDefault="00A81E0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B0598" w:rsidRPr="00F12D6E" w:rsidTr="00375B1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9C18FE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91191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="006B232B" w:rsidRPr="00255341">
              <w:rPr>
                <w:rFonts w:ascii="Times New Roman" w:hAnsi="Times New Roman" w:cs="Times New Roman"/>
              </w:rPr>
              <w:t>итье</w:t>
            </w:r>
            <w:r w:rsidR="006B232B" w:rsidRPr="00255341">
              <w:rPr>
                <w:rFonts w:ascii="Times New Roman" w:hAnsi="Times New Roman" w:cs="Times New Roman"/>
                <w:lang w:val="ru-RU"/>
              </w:rPr>
              <w:t>в</w:t>
            </w:r>
            <w:r w:rsidRPr="00255341">
              <w:rPr>
                <w:rFonts w:ascii="Times New Roman" w:hAnsi="Times New Roman" w:cs="Times New Roman"/>
                <w:lang w:val="ru-RU"/>
              </w:rPr>
              <w:t>ая</w:t>
            </w:r>
            <w:proofErr w:type="spellEnd"/>
            <w:r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C18FE" w:rsidRPr="00255341">
              <w:rPr>
                <w:rFonts w:ascii="Times New Roman" w:hAnsi="Times New Roman" w:cs="Times New Roman"/>
              </w:rPr>
              <w:t>вод</w:t>
            </w:r>
            <w:proofErr w:type="spellEnd"/>
            <w:r w:rsidRPr="00255341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91191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Исследования по </w:t>
            </w:r>
            <w:r w:rsidR="00375B13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 xml:space="preserve"> микробиологическим показателям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91191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="00375B13" w:rsidRPr="00255341">
              <w:rPr>
                <w:rFonts w:ascii="Times New Roman" w:hAnsi="Times New Roman" w:cs="Times New Roman"/>
                <w:lang w:val="ru-RU"/>
              </w:rPr>
              <w:t xml:space="preserve">микробиологическим </w:t>
            </w:r>
            <w:r w:rsidRPr="00255341">
              <w:rPr>
                <w:rFonts w:ascii="Times New Roman" w:hAnsi="Times New Roman" w:cs="Times New Roman"/>
                <w:lang w:val="ru-RU"/>
              </w:rPr>
              <w:t xml:space="preserve">показателям – 1 раз в год,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91191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Питьевая вода из разводящей сети помещений: моечных столовой </w:t>
            </w:r>
            <w:r w:rsidR="00375B13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 xml:space="preserve"> посуды;</w:t>
            </w:r>
            <w:r w:rsidR="009C18FE" w:rsidRPr="00255341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9C18FE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</w:rPr>
              <w:t>СанПиН 1.2.3685-21</w:t>
            </w:r>
            <w:r w:rsidR="00911911" w:rsidRPr="0025534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E32D17" w:rsidRPr="00255341">
              <w:rPr>
                <w:rFonts w:ascii="Times New Roman" w:hAnsi="Times New Roman" w:cs="Times New Roman"/>
                <w:lang w:val="ru-RU"/>
              </w:rPr>
              <w:t xml:space="preserve">СанПиН 2.1.3684-21, </w:t>
            </w:r>
            <w:r w:rsidR="00911911" w:rsidRPr="00255341">
              <w:rPr>
                <w:rFonts w:ascii="Times New Roman" w:hAnsi="Times New Roman" w:cs="Times New Roman"/>
                <w:bCs/>
                <w:lang w:val="ru-RU"/>
              </w:rPr>
              <w:t>МР 2.3.6.0233-21. 2.3.6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55341" w:rsidRDefault="009C18FE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</w:tbl>
    <w:p w:rsidR="00A81E00" w:rsidRPr="00255341" w:rsidRDefault="00A81E00" w:rsidP="00255341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157DA1" w:rsidRPr="00255341" w:rsidRDefault="001D1138" w:rsidP="00255341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b/>
          <w:bCs/>
          <w:lang w:val="ru-RU"/>
        </w:rPr>
        <w:t>5. Перечень</w:t>
      </w:r>
      <w:r w:rsidR="00B97F53" w:rsidRPr="0025534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55341">
        <w:rPr>
          <w:rFonts w:ascii="Times New Roman" w:hAnsi="Times New Roman" w:cs="Times New Roman"/>
          <w:b/>
          <w:bCs/>
          <w:lang w:val="ru-RU"/>
        </w:rPr>
        <w:t>должностей и число работников, которые подлежат медицинским осмотрам, гигиеническому обучению и аттестации.</w:t>
      </w:r>
    </w:p>
    <w:tbl>
      <w:tblPr>
        <w:tblW w:w="9498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"/>
        <w:gridCol w:w="2784"/>
        <w:gridCol w:w="992"/>
        <w:gridCol w:w="2693"/>
        <w:gridCol w:w="2552"/>
      </w:tblGrid>
      <w:tr w:rsidR="00157DA1" w:rsidRPr="00255341" w:rsidTr="00EA6F42"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b/>
                <w:bCs/>
              </w:rPr>
              <w:t>№</w:t>
            </w:r>
            <w:r w:rsidR="003F6106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Профессия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Количество</w:t>
            </w:r>
            <w:proofErr w:type="spellEnd"/>
            <w:r w:rsidR="003F6106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человек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Кратность</w:t>
            </w:r>
            <w:proofErr w:type="spellEnd"/>
          </w:p>
        </w:tc>
      </w:tr>
      <w:tr w:rsidR="00157DA1" w:rsidRPr="00255341" w:rsidTr="00EA6F42"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57DA1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57DA1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57DA1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Периодический и</w:t>
            </w:r>
            <w:r w:rsidR="003F6106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внеочередной</w:t>
            </w:r>
            <w:r w:rsidR="003F6106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медицинский осмотр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Гигиеническая</w:t>
            </w:r>
            <w:proofErr w:type="spellEnd"/>
            <w:r w:rsidRPr="00255341">
              <w:rPr>
                <w:rFonts w:ascii="Times New Roman" w:hAnsi="Times New Roman" w:cs="Times New Roman"/>
              </w:rPr>
              <w:br/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подготовка</w:t>
            </w:r>
            <w:proofErr w:type="spellEnd"/>
            <w:r w:rsidRPr="00255341">
              <w:rPr>
                <w:rFonts w:ascii="Times New Roman" w:hAnsi="Times New Roman" w:cs="Times New Roman"/>
                <w:b/>
                <w:bCs/>
              </w:rPr>
              <w:t xml:space="preserve"> и</w:t>
            </w:r>
            <w:r w:rsidR="003F6106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аттестация</w:t>
            </w:r>
            <w:proofErr w:type="spellEnd"/>
          </w:p>
        </w:tc>
      </w:tr>
      <w:tr w:rsidR="00157DA1" w:rsidRPr="00255341" w:rsidTr="00EA6F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Заведующий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2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157DA1" w:rsidRPr="00255341" w:rsidTr="00EA6F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2A53C5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Старший воспитатель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2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157DA1" w:rsidRPr="00255341" w:rsidTr="00EA6F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2A53C5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2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157DA1" w:rsidRPr="00255341" w:rsidTr="00EA6F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Музыкальный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работник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55341" w:rsidRDefault="001D1138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2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A81E00" w:rsidRPr="00255341" w:rsidTr="00EA6F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Помощник воспитателя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A81E00" w:rsidRPr="00255341" w:rsidTr="00EA6F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Технический</w:t>
            </w:r>
            <w:proofErr w:type="spellEnd"/>
            <w:r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персонал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2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A81E00" w:rsidRPr="00255341" w:rsidTr="00EA6F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Заместитель заведующего по АХР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E00" w:rsidRPr="00255341" w:rsidRDefault="00A81E00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1 раз в 2года</w:t>
            </w:r>
          </w:p>
        </w:tc>
      </w:tr>
    </w:tbl>
    <w:p w:rsidR="00157DA1" w:rsidRPr="00255341" w:rsidRDefault="00DD739D" w:rsidP="00255341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b/>
          <w:bCs/>
          <w:lang w:val="ru-RU"/>
        </w:rPr>
        <w:t>6</w:t>
      </w:r>
      <w:r w:rsidR="001D1138" w:rsidRPr="00255341">
        <w:rPr>
          <w:rFonts w:ascii="Times New Roman" w:hAnsi="Times New Roman" w:cs="Times New Roman"/>
          <w:b/>
          <w:bCs/>
          <w:lang w:val="ru-RU"/>
        </w:rPr>
        <w:t>. Мероприятия,</w:t>
      </w:r>
      <w:r w:rsidR="003F6106" w:rsidRPr="00255341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D1138" w:rsidRPr="00255341">
        <w:rPr>
          <w:rFonts w:ascii="Times New Roman" w:hAnsi="Times New Roman" w:cs="Times New Roman"/>
          <w:b/>
          <w:bCs/>
          <w:lang w:val="ru-RU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</w:t>
      </w:r>
      <w:r w:rsidR="003F6106" w:rsidRPr="00255341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D1138" w:rsidRPr="00255341">
        <w:rPr>
          <w:rFonts w:ascii="Times New Roman" w:hAnsi="Times New Roman" w:cs="Times New Roman"/>
          <w:b/>
          <w:bCs/>
          <w:lang w:val="ru-RU"/>
        </w:rPr>
        <w:t>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</w:p>
    <w:tbl>
      <w:tblPr>
        <w:tblW w:w="9498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2693"/>
        <w:gridCol w:w="1509"/>
        <w:gridCol w:w="1752"/>
        <w:gridCol w:w="141"/>
        <w:gridCol w:w="1560"/>
      </w:tblGrid>
      <w:tr w:rsidR="00157DA1" w:rsidRPr="00255341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Объект</w:t>
            </w:r>
            <w:proofErr w:type="spellEnd"/>
            <w:r w:rsidRPr="002553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контроля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Показатели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Основание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Срок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  <w:proofErr w:type="spellEnd"/>
          </w:p>
        </w:tc>
      </w:tr>
      <w:tr w:rsidR="00157DA1" w:rsidRPr="00F12D6E" w:rsidTr="00EA6F42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Контроль содержания помещений, оборудования и территории</w:t>
            </w:r>
          </w:p>
        </w:tc>
      </w:tr>
      <w:tr w:rsidR="00157DA1" w:rsidRPr="00255341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Санитарное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состояние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территории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Кратность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качество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уборки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55341">
              <w:rPr>
                <w:rFonts w:ascii="Times New Roman" w:hAnsi="Times New Roman" w:cs="Times New Roman"/>
              </w:rPr>
              <w:t>утром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вечером</w:t>
            </w:r>
            <w:proofErr w:type="spellEnd"/>
            <w:r w:rsidRPr="002553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157DA1" w:rsidRPr="00255341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Кратность и качество:</w:t>
            </w:r>
          </w:p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текущей уборки;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СП 2.4.3648-20, СанПиН 2.3/2.4.3590-20, СП 3.1/2.4.3598-20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дня</w:t>
            </w:r>
            <w:proofErr w:type="spellEnd"/>
            <w:r w:rsidRPr="002553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A81E0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Заведующий, </w:t>
            </w:r>
            <w:proofErr w:type="spellStart"/>
            <w:r w:rsidRPr="00255341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r w:rsidRPr="00255341">
              <w:rPr>
                <w:rFonts w:ascii="Times New Roman" w:hAnsi="Times New Roman" w:cs="Times New Roman"/>
                <w:lang w:val="ru-RU"/>
              </w:rPr>
              <w:t xml:space="preserve"> воспитатель</w:t>
            </w:r>
          </w:p>
        </w:tc>
      </w:tr>
      <w:tr w:rsidR="00157DA1" w:rsidRPr="00255341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генеральной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уборки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Ежемесячно, до </w:t>
            </w:r>
            <w:r w:rsidR="00C14F66" w:rsidRPr="00255341">
              <w:rPr>
                <w:rFonts w:ascii="Times New Roman" w:hAnsi="Times New Roman" w:cs="Times New Roman"/>
                <w:lang w:val="ru-RU"/>
              </w:rPr>
              <w:t>31.12.</w:t>
            </w:r>
            <w:r w:rsidR="002A53C5" w:rsidRPr="00255341">
              <w:rPr>
                <w:rFonts w:ascii="Times New Roman" w:hAnsi="Times New Roman" w:cs="Times New Roman"/>
                <w:lang w:val="ru-RU"/>
              </w:rPr>
              <w:t xml:space="preserve"> 2022</w:t>
            </w:r>
            <w:r w:rsidRPr="00255341">
              <w:rPr>
                <w:rFonts w:ascii="Times New Roman" w:hAnsi="Times New Roman" w:cs="Times New Roman"/>
                <w:lang w:val="ru-RU"/>
              </w:rPr>
              <w:t xml:space="preserve"> года – еженедельно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7DA1" w:rsidRPr="00F12D6E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Санитарное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состояние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хозяйственной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площадки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Вывоз ТКО и пищевых отходов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СанПиН 2.1.3684-21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E32D17" w:rsidP="00255341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255341">
              <w:rPr>
                <w:sz w:val="22"/>
                <w:szCs w:val="22"/>
              </w:rPr>
              <w:t>При температуре плюс 4 °C и ниже – 1 раз в 3 дня. При температуре плюс 5 °C и выше – 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Региональный оператор по обращению с ТКО,</w:t>
            </w:r>
            <w:r w:rsidR="00C14F6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32981" w:rsidRPr="00255341">
              <w:rPr>
                <w:rFonts w:ascii="Times New Roman" w:hAnsi="Times New Roman" w:cs="Times New Roman"/>
                <w:lang w:val="ru-RU"/>
              </w:rPr>
              <w:t>дворник</w:t>
            </w:r>
          </w:p>
        </w:tc>
      </w:tr>
      <w:tr w:rsidR="00157DA1" w:rsidRPr="00255341" w:rsidTr="00EA6F42">
        <w:trPr>
          <w:trHeight w:val="1182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C14F66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Промывка и дезинфекция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 xml:space="preserve"> хозяйственной площадки</w:t>
            </w:r>
            <w:r w:rsidRPr="00255341">
              <w:rPr>
                <w:rFonts w:ascii="Times New Roman" w:hAnsi="Times New Roman" w:cs="Times New Roman"/>
                <w:lang w:val="ru-RU"/>
              </w:rPr>
              <w:t xml:space="preserve"> и контейнеров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8231C3" w:rsidP="00255341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255341"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7DA1" w:rsidRPr="00255341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Рабочие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растворы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дезсредств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СанПиН 2.3/2.4.3590-20, 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F3471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Заместитель заведующего по АХР</w:t>
            </w:r>
          </w:p>
        </w:tc>
      </w:tr>
      <w:tr w:rsidR="00157DA1" w:rsidRPr="00F12D6E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Дезинсекция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профилактика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7663C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Заместитель заведующего по АХР, </w:t>
            </w:r>
            <w:r w:rsidR="00CD5802" w:rsidRPr="00255341">
              <w:rPr>
                <w:rFonts w:ascii="Times New Roman" w:hAnsi="Times New Roman" w:cs="Times New Roman"/>
                <w:lang w:val="ru-RU"/>
              </w:rPr>
              <w:t xml:space="preserve">дворник, </w:t>
            </w:r>
            <w:r w:rsidRPr="00255341">
              <w:rPr>
                <w:rFonts w:ascii="Times New Roman" w:hAnsi="Times New Roman" w:cs="Times New Roman"/>
                <w:lang w:val="ru-RU"/>
              </w:rPr>
              <w:t>рабочий по обслуживанию здания</w:t>
            </w:r>
          </w:p>
        </w:tc>
      </w:tr>
      <w:tr w:rsidR="00157DA1" w:rsidRPr="00255341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обследование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Специализированная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организация</w:t>
            </w:r>
            <w:proofErr w:type="spellEnd"/>
          </w:p>
        </w:tc>
      </w:tr>
      <w:tr w:rsidR="00157DA1" w:rsidRPr="00255341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уничтожение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8231C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год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весной</w:t>
            </w:r>
            <w:proofErr w:type="spellEnd"/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7DA1" w:rsidRPr="00F12D6E" w:rsidTr="00EA6F42">
        <w:trPr>
          <w:trHeight w:val="259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Дератизация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профилактика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7663C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Заместитель заведующего по АХР, </w:t>
            </w:r>
            <w:r w:rsidR="00CD5802" w:rsidRPr="00255341">
              <w:rPr>
                <w:rFonts w:ascii="Times New Roman" w:hAnsi="Times New Roman" w:cs="Times New Roman"/>
                <w:lang w:val="ru-RU"/>
              </w:rPr>
              <w:t>дворник</w:t>
            </w:r>
            <w:r w:rsidR="00F34710" w:rsidRPr="0025534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57DA1" w:rsidRPr="00255341" w:rsidTr="00EA6F42">
        <w:trPr>
          <w:trHeight w:val="19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обследование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Ежемесячно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Специализированная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организация</w:t>
            </w:r>
            <w:proofErr w:type="spellEnd"/>
          </w:p>
        </w:tc>
      </w:tr>
      <w:tr w:rsidR="00157DA1" w:rsidRPr="00F12D6E" w:rsidTr="00EA6F42">
        <w:trPr>
          <w:trHeight w:val="19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уничтожение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Весной и осенью, по необходимости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7DA1" w:rsidRPr="00255341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Освещенность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территории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помещений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</w:t>
            </w:r>
            <w:r w:rsidR="00E32D17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наличие и состояние осветительных приборов;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СП 2.4.3648-20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</w:t>
            </w:r>
            <w:r w:rsidR="00DD739D" w:rsidRPr="00255341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355B8A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Рабочий по обслуживанию здания</w:t>
            </w:r>
          </w:p>
        </w:tc>
      </w:tr>
      <w:tr w:rsidR="00157DA1" w:rsidRPr="00F12D6E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</w:t>
            </w:r>
            <w:r w:rsidR="00E32D17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наличие, целостность и тип ламп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7DA1" w:rsidRPr="00255341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Микроклимат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помещений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температура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воздуха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СП 2.4.3648-20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дня</w:t>
            </w:r>
            <w:proofErr w:type="spellEnd"/>
            <w:r w:rsidRPr="002553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157DA1" w:rsidRPr="00255341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–</w:t>
            </w:r>
            <w:r w:rsidR="00E32D17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кратность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проветривания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7DA1" w:rsidRPr="00255341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7DA1" w:rsidRPr="00255341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Песок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песочницах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–</w:t>
            </w:r>
            <w:r w:rsidR="00E32D17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состояние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песка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СП 2.4.3648-20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После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каждой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прогулки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Старший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воспитатель</w:t>
            </w:r>
            <w:proofErr w:type="spellEnd"/>
          </w:p>
        </w:tc>
      </w:tr>
      <w:tr w:rsidR="00157DA1" w:rsidRPr="00255341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крышки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на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песочнице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7DA1" w:rsidRPr="00255341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наличие документов об оценке соответствия (декларация или сертификат)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СП 2.4.3648-20, ТР ТС 007/201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Каждая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партия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157DA1" w:rsidRPr="00F12D6E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7DA1" w:rsidRPr="00F12D6E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– 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255341">
              <w:rPr>
                <w:rFonts w:ascii="Times New Roman" w:hAnsi="Times New Roman" w:cs="Times New Roman"/>
                <w:lang w:val="ru-RU"/>
              </w:rPr>
              <w:t>дезсредствами</w:t>
            </w:r>
            <w:proofErr w:type="spellEnd"/>
            <w:r w:rsidRPr="00255341">
              <w:rPr>
                <w:rFonts w:ascii="Times New Roman" w:hAnsi="Times New Roman" w:cs="Times New Roman"/>
                <w:lang w:val="ru-RU"/>
              </w:rPr>
              <w:t xml:space="preserve"> и т.д.)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7DA1" w:rsidRPr="00255341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Внутренняя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отделка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помещений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Состояние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отделки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E32D17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E32D17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По плану-графику технического обслуживания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F3471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157DA1" w:rsidRPr="00255341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&lt;…&gt;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7DA1" w:rsidRPr="00F12D6E" w:rsidTr="00EA6F42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157DA1" w:rsidRPr="00F12D6E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FD0EAC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>риемка пищевой продукции и сырья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качество и безопасность поступивших продуктов и продовольственного сырья;</w:t>
            </w:r>
          </w:p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условия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доставки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продукции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транспортом</w:t>
            </w:r>
            <w:proofErr w:type="spellEnd"/>
            <w:r w:rsidR="00F34710" w:rsidRPr="0025534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Каждая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партия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FD0EAC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Ответственный за питание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34710" w:rsidRPr="00255341">
              <w:rPr>
                <w:rFonts w:ascii="Times New Roman" w:hAnsi="Times New Roman" w:cs="Times New Roman"/>
                <w:lang w:val="ru-RU"/>
              </w:rPr>
              <w:t>ИП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>«</w:t>
            </w:r>
            <w:r w:rsidR="00F34710" w:rsidRPr="00255341">
              <w:rPr>
                <w:rFonts w:ascii="Times New Roman" w:hAnsi="Times New Roman" w:cs="Times New Roman"/>
                <w:lang w:val="ru-RU"/>
              </w:rPr>
              <w:t>Латышева»</w:t>
            </w:r>
          </w:p>
        </w:tc>
      </w:tr>
      <w:tr w:rsidR="00157DA1" w:rsidRPr="00255341" w:rsidTr="00EA6F42">
        <w:trPr>
          <w:trHeight w:val="348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сроки и условия хранения пищевой продукции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Отв</w:t>
            </w:r>
            <w:r w:rsidR="00FD0EAC" w:rsidRPr="00255341">
              <w:rPr>
                <w:rFonts w:ascii="Times New Roman" w:hAnsi="Times New Roman" w:cs="Times New Roman"/>
              </w:rPr>
              <w:t>етственный</w:t>
            </w:r>
            <w:proofErr w:type="spellEnd"/>
            <w:r w:rsidR="00FD0EAC"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0EAC"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="00FD0EAC"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0EAC" w:rsidRPr="00255341">
              <w:rPr>
                <w:rFonts w:ascii="Times New Roman" w:hAnsi="Times New Roman" w:cs="Times New Roman"/>
              </w:rPr>
              <w:t>питанию</w:t>
            </w:r>
            <w:proofErr w:type="spellEnd"/>
          </w:p>
        </w:tc>
      </w:tr>
      <w:tr w:rsidR="00157DA1" w:rsidRPr="00255341" w:rsidTr="00EA6F42">
        <w:trPr>
          <w:trHeight w:val="34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смены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кипяченой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воды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Каждые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питанию</w:t>
            </w:r>
            <w:proofErr w:type="spellEnd"/>
          </w:p>
        </w:tc>
      </w:tr>
      <w:tr w:rsidR="00157DA1" w:rsidRPr="00255341" w:rsidTr="00EA6F42">
        <w:trPr>
          <w:trHeight w:val="34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температура и влажность на складе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8231C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Ответственный по питанию</w:t>
            </w:r>
          </w:p>
        </w:tc>
      </w:tr>
      <w:tr w:rsidR="00157DA1" w:rsidRPr="00255341" w:rsidTr="00EA6F42">
        <w:trPr>
          <w:trHeight w:val="34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температура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холодильного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оборудования</w:t>
            </w:r>
            <w:proofErr w:type="spellEnd"/>
            <w:r w:rsidR="00F34710" w:rsidRPr="0025534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7DA1" w:rsidRPr="00255341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Приготовление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пищевой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продукции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соблюдение технологии приготовления блюд по технологическим документам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СанПиН 2.3/2.4.3590-20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Каждый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технологический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цикл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питанию</w:t>
            </w:r>
            <w:proofErr w:type="spellEnd"/>
          </w:p>
        </w:tc>
      </w:tr>
      <w:tr w:rsidR="00157DA1" w:rsidRPr="00255341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поточность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технологических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процессов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35619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Ответственный по питанию</w:t>
            </w:r>
          </w:p>
        </w:tc>
      </w:tr>
      <w:tr w:rsidR="00157DA1" w:rsidRPr="00255341" w:rsidTr="00EA6F42">
        <w:trPr>
          <w:trHeight w:val="55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температура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готовности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блюд</w:t>
            </w:r>
            <w:proofErr w:type="spellEnd"/>
            <w:r w:rsidR="00F34710" w:rsidRPr="0025534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Каждая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партия</w:t>
            </w:r>
            <w:proofErr w:type="spellEnd"/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7DA1" w:rsidRPr="00255341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Готовые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блюда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суточная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проба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от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каждой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партии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7DA1" w:rsidRPr="00255341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дата и время реализации готовых блюд</w:t>
            </w:r>
            <w:r w:rsidR="00EA6863" w:rsidRPr="0025534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Каждая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партия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питанию</w:t>
            </w:r>
            <w:proofErr w:type="spellEnd"/>
          </w:p>
        </w:tc>
      </w:tr>
      <w:tr w:rsidR="00EA6863" w:rsidRPr="00255341" w:rsidTr="00DF2470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63" w:rsidRPr="00255341" w:rsidRDefault="00EA686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Обработка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посуды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инвентаря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63" w:rsidRPr="00255341" w:rsidRDefault="00EA686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содержание действующих веществ дезинфицирующих средств в рабочих растворах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63" w:rsidRPr="00255341" w:rsidRDefault="00EA686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СанПиН 2.3/2.4.3590-20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63" w:rsidRPr="00255341" w:rsidRDefault="00EA686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63" w:rsidRPr="00255341" w:rsidRDefault="00EA686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Заместитель заведующего по АХР</w:t>
            </w:r>
          </w:p>
        </w:tc>
      </w:tr>
      <w:tr w:rsidR="00EA6863" w:rsidRPr="00F12D6E" w:rsidTr="00DF2470">
        <w:trPr>
          <w:trHeight w:val="609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63" w:rsidRPr="00255341" w:rsidRDefault="00EA686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63" w:rsidRPr="00255341" w:rsidRDefault="00EA686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состояние оборудования, инвентаря и посуды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63" w:rsidRPr="00255341" w:rsidRDefault="00EA686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63" w:rsidRPr="00255341" w:rsidRDefault="00EA686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63" w:rsidRPr="00255341" w:rsidRDefault="00EA6863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7DA1" w:rsidRPr="00255341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– обработка инвентаря для сырой и готовой продукци</w:t>
            </w:r>
            <w:r w:rsidR="00EA6863" w:rsidRPr="00255341">
              <w:rPr>
                <w:rFonts w:ascii="Times New Roman" w:hAnsi="Times New Roman" w:cs="Times New Roman"/>
                <w:lang w:val="ru-RU"/>
              </w:rPr>
              <w:t>и.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питанию</w:t>
            </w:r>
            <w:proofErr w:type="spellEnd"/>
          </w:p>
        </w:tc>
      </w:tr>
      <w:tr w:rsidR="00157DA1" w:rsidRPr="00255341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&lt;…&gt;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7DA1" w:rsidRPr="00F12D6E" w:rsidTr="00EA6F42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Контроль обеспечения условий</w:t>
            </w:r>
            <w:r w:rsidR="00EA6863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воспитательно-образовательной деятельности</w:t>
            </w:r>
          </w:p>
        </w:tc>
      </w:tr>
      <w:tr w:rsidR="00A83867" w:rsidRPr="00255341" w:rsidTr="00512344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255341" w:rsidRDefault="00A83867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Мебель и оборудование для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255341" w:rsidRDefault="00A83867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Оценка соответствия кроватей, столов и стульев </w:t>
            </w:r>
            <w:proofErr w:type="spellStart"/>
            <w:r w:rsidRPr="00255341">
              <w:rPr>
                <w:rFonts w:ascii="Times New Roman" w:hAnsi="Times New Roman" w:cs="Times New Roman"/>
                <w:lang w:val="ru-RU"/>
              </w:rPr>
              <w:t>росто</w:t>
            </w:r>
            <w:proofErr w:type="spellEnd"/>
            <w:r w:rsidRPr="00255341">
              <w:rPr>
                <w:rFonts w:ascii="Times New Roman" w:hAnsi="Times New Roman" w:cs="Times New Roman"/>
                <w:lang w:val="ru-RU"/>
              </w:rPr>
              <w:t>-возрастным особенностям детей и их расстановка в помещениях для занятий, кабинетах, игровых (н</w:t>
            </w:r>
            <w:r w:rsidRPr="00255341">
              <w:rPr>
                <w:rFonts w:ascii="Times New Roman" w:hAnsi="Times New Roman" w:cs="Times New Roman"/>
                <w:iCs/>
                <w:lang w:val="ru-RU"/>
              </w:rPr>
              <w:t>е менее 20% помещений)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255341" w:rsidRDefault="00A83867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</w:rPr>
            </w:pPr>
            <w:r w:rsidRPr="00255341">
              <w:rPr>
                <w:rFonts w:ascii="Times New Roman" w:hAnsi="Times New Roman" w:cs="Times New Roman"/>
                <w:iCs/>
              </w:rPr>
              <w:t>СанПиН 1.2.3685-21, МР 2.4.0242-21. 2.4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255341" w:rsidRDefault="00A83867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2 раза в год, </w:t>
            </w:r>
            <w:r w:rsidR="004C20B5" w:rsidRPr="00255341">
              <w:rPr>
                <w:rFonts w:ascii="Times New Roman" w:hAnsi="Times New Roman" w:cs="Times New Roman"/>
                <w:lang w:val="ru-RU"/>
              </w:rPr>
              <w:t>(август, январь)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255341" w:rsidRDefault="00EA6863" w:rsidP="0025534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Заместитель заведующего по АХР</w:t>
            </w:r>
          </w:p>
        </w:tc>
      </w:tr>
      <w:tr w:rsidR="00157DA1" w:rsidRPr="00255341" w:rsidTr="00512344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СП 2.4.3648-20</w:t>
            </w:r>
            <w:r w:rsidR="00A83867" w:rsidRPr="00255341">
              <w:rPr>
                <w:rFonts w:ascii="Times New Roman" w:hAnsi="Times New Roman" w:cs="Times New Roman"/>
                <w:iCs/>
              </w:rPr>
              <w:t xml:space="preserve"> СанПиН 1.2.3685-21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Каждая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партия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157DA1" w:rsidRPr="00255341" w:rsidTr="00512344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r w:rsidR="004C20B5" w:rsidRPr="00255341">
              <w:rPr>
                <w:rFonts w:ascii="Times New Roman" w:hAnsi="Times New Roman" w:cs="Times New Roman"/>
                <w:lang w:val="ru-RU"/>
              </w:rPr>
              <w:t xml:space="preserve">организации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образовательного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процесса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Режим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дня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</w:rPr>
              <w:t>СП 2.4.3648-20</w:t>
            </w:r>
            <w:r w:rsidR="00A83867" w:rsidRPr="00255341">
              <w:rPr>
                <w:rFonts w:ascii="Times New Roman" w:hAnsi="Times New Roman" w:cs="Times New Roman"/>
                <w:lang w:val="ru-RU"/>
              </w:rPr>
              <w:t>,</w:t>
            </w:r>
            <w:r w:rsidR="00A83867" w:rsidRPr="00255341">
              <w:rPr>
                <w:rFonts w:ascii="Times New Roman" w:hAnsi="Times New Roman" w:cs="Times New Roman"/>
                <w:iCs/>
              </w:rPr>
              <w:t xml:space="preserve"> СанПиН 1.2.3685-21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</w:t>
            </w:r>
            <w:r w:rsidR="004C20B5" w:rsidRPr="00255341">
              <w:rPr>
                <w:rFonts w:ascii="Times New Roman" w:hAnsi="Times New Roman" w:cs="Times New Roman"/>
                <w:lang w:val="ru-RU"/>
              </w:rPr>
              <w:t>месяц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Старший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воспитатель</w:t>
            </w:r>
            <w:proofErr w:type="spellEnd"/>
          </w:p>
        </w:tc>
      </w:tr>
      <w:tr w:rsidR="00157DA1" w:rsidRPr="00255341" w:rsidTr="00512344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&lt;…&gt;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7DA1" w:rsidRPr="00F12D6E" w:rsidTr="00EA6F42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Контроль медицинского обеспечения и оценка состояния здоровья воспитанников</w:t>
            </w:r>
          </w:p>
        </w:tc>
      </w:tr>
      <w:tr w:rsidR="00CD5802" w:rsidRPr="00255341" w:rsidTr="00EA6F42">
        <w:trPr>
          <w:trHeight w:val="924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Профилактика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заболеваний</w:t>
            </w:r>
            <w:proofErr w:type="spellEnd"/>
            <w:r w:rsidRPr="00255341">
              <w:rPr>
                <w:rFonts w:ascii="Times New Roman" w:hAnsi="Times New Roman" w:cs="Times New Roman"/>
                <w:lang w:val="ru-RU"/>
              </w:rPr>
              <w:t xml:space="preserve"> у </w:t>
            </w:r>
            <w:r w:rsidRPr="00255341">
              <w:rPr>
                <w:rFonts w:ascii="Times New Roman" w:hAnsi="Times New Roman" w:cs="Times New Roman"/>
                <w:bCs/>
                <w:lang w:val="ru-RU"/>
              </w:rPr>
              <w:t>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Утренний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осмотр</w:t>
            </w:r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термометрия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="004805ED" w:rsidRPr="0025534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CD5802" w:rsidRPr="00255341" w:rsidTr="00EA6F42"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Осмотр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воспитанников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на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педикулез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</w:rPr>
              <w:t xml:space="preserve">СП 2.4.3648-20, </w:t>
            </w:r>
            <w:r w:rsidRPr="00255341">
              <w:rPr>
                <w:rFonts w:ascii="Times New Roman" w:hAnsi="Times New Roman" w:cs="Times New Roman"/>
                <w:lang w:val="ru-RU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674AF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Старший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воспитатель</w:t>
            </w:r>
            <w:proofErr w:type="spellEnd"/>
          </w:p>
        </w:tc>
      </w:tr>
      <w:tr w:rsidR="00CD5802" w:rsidRPr="00255341" w:rsidTr="00355B8A"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Направление на внутрикожную аллергическую пробу с туберкулином (далее – проба Манту</w:t>
            </w:r>
            <w:r w:rsidRPr="00255341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Вакцинированных – 1 раз в год,</w:t>
            </w:r>
          </w:p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55341">
              <w:rPr>
                <w:rFonts w:ascii="Times New Roman" w:hAnsi="Times New Roman" w:cs="Times New Roman"/>
                <w:lang w:val="ru-RU"/>
              </w:rPr>
              <w:t>невакцинированных</w:t>
            </w:r>
            <w:proofErr w:type="spellEnd"/>
            <w:r w:rsidRPr="00255341">
              <w:rPr>
                <w:rFonts w:ascii="Times New Roman" w:hAnsi="Times New Roman" w:cs="Times New Roman"/>
                <w:lang w:val="ru-RU"/>
              </w:rPr>
              <w:t>, больных хроническими заболеваниями – 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Медработник</w:t>
            </w:r>
            <w:proofErr w:type="spellEnd"/>
            <w:r w:rsidR="004805ED" w:rsidRPr="00255341">
              <w:rPr>
                <w:rFonts w:ascii="Times New Roman" w:hAnsi="Times New Roman" w:cs="Times New Roman"/>
                <w:lang w:val="ru-RU"/>
              </w:rPr>
              <w:t xml:space="preserve"> БУБ</w:t>
            </w:r>
          </w:p>
        </w:tc>
      </w:tr>
      <w:tr w:rsidR="00CD5802" w:rsidRPr="00255341" w:rsidTr="00EA6F42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</w:rPr>
              <w:t>&lt;…&gt;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5802" w:rsidRPr="00255341" w:rsidTr="00355B8A"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Улучшение здоровья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Оздоровление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Июнь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июль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356199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Старший воспитатель , воспитатель</w:t>
            </w:r>
          </w:p>
        </w:tc>
      </w:tr>
      <w:tr w:rsidR="00CD5802" w:rsidRPr="00255341" w:rsidTr="00EA6F42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&lt;…&gt;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59CC" w:rsidRPr="00255341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255341" w:rsidRDefault="009459CC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Ограничение распространения заболеваний</w:t>
            </w:r>
            <w:r w:rsidR="00A57D7F" w:rsidRPr="00255341">
              <w:rPr>
                <w:rFonts w:ascii="Times New Roman" w:hAnsi="Times New Roman" w:cs="Times New Roman"/>
                <w:lang w:val="ru-RU"/>
              </w:rPr>
              <w:t xml:space="preserve"> среди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255341" w:rsidRDefault="009459CC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Проведение ограничительных мероприятий вспышке заболевания: </w:t>
            </w:r>
            <w:r w:rsidR="00356199" w:rsidRPr="002553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грипп, Ковид </w:t>
            </w:r>
            <w:r w:rsidRPr="002553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 ОРВИ, коклюш, туберкулез, пневмония, столбняк, дифтерия, , корь, краснуха, </w:t>
            </w:r>
            <w:proofErr w:type="spellStart"/>
            <w:r w:rsidRPr="00255341">
              <w:rPr>
                <w:rFonts w:ascii="Times New Roman" w:eastAsia="Times New Roman" w:hAnsi="Times New Roman" w:cs="Times New Roman"/>
                <w:lang w:val="ru-RU" w:eastAsia="ru-RU"/>
              </w:rPr>
              <w:t>ветрян</w:t>
            </w:r>
            <w:r w:rsidR="00A57D7F" w:rsidRPr="00255341">
              <w:rPr>
                <w:rFonts w:ascii="Times New Roman" w:eastAsia="Times New Roman" w:hAnsi="Times New Roman" w:cs="Times New Roman"/>
                <w:lang w:val="ru-RU" w:eastAsia="ru-RU"/>
              </w:rPr>
              <w:t>ч</w:t>
            </w:r>
            <w:r w:rsidRPr="00255341">
              <w:rPr>
                <w:rFonts w:ascii="Times New Roman" w:eastAsia="Times New Roman" w:hAnsi="Times New Roman" w:cs="Times New Roman"/>
                <w:lang w:val="ru-RU" w:eastAsia="ru-RU"/>
              </w:rPr>
              <w:t>ая</w:t>
            </w:r>
            <w:proofErr w:type="spellEnd"/>
            <w:r w:rsidRPr="002553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оспа и т.п.</w:t>
            </w:r>
            <w:hyperlink r:id="rId7" w:anchor="/document/99/499066530/" w:history="1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255341" w:rsidRDefault="009459CC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СанПиН 3.3686-21, р</w:t>
            </w:r>
            <w:r w:rsidR="00356199" w:rsidRPr="00255341">
              <w:rPr>
                <w:rFonts w:ascii="Times New Roman" w:hAnsi="Times New Roman" w:cs="Times New Roman"/>
                <w:lang w:val="ru-RU"/>
              </w:rPr>
              <w:t xml:space="preserve">ешение Роспотребнадзора 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255341" w:rsidRDefault="009459CC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По программе мероприятий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255341" w:rsidRDefault="009459CC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Медработник</w:t>
            </w:r>
            <w:proofErr w:type="spellEnd"/>
            <w:r w:rsidR="004805ED" w:rsidRPr="00255341">
              <w:rPr>
                <w:rFonts w:ascii="Times New Roman" w:hAnsi="Times New Roman" w:cs="Times New Roman"/>
                <w:lang w:val="ru-RU"/>
              </w:rPr>
              <w:t>БУБ</w:t>
            </w:r>
            <w:r w:rsidR="00356199" w:rsidRPr="00255341">
              <w:rPr>
                <w:rFonts w:ascii="Times New Roman" w:hAnsi="Times New Roman" w:cs="Times New Roman"/>
                <w:lang w:val="ru-RU"/>
              </w:rPr>
              <w:t>, Старший воспитатель</w:t>
            </w:r>
          </w:p>
        </w:tc>
      </w:tr>
      <w:tr w:rsidR="00CD5802" w:rsidRPr="00255341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Ограничение контактов воспитанников из разных групп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shd w:val="clear" w:color="auto" w:fill="FFFFFF"/>
              </w:rPr>
              <w:t>СП 3.1/2.4.3598-20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Ежедневно до</w:t>
            </w:r>
            <w:r w:rsidR="00674AF0" w:rsidRPr="00255341">
              <w:rPr>
                <w:rFonts w:ascii="Times New Roman" w:hAnsi="Times New Roman" w:cs="Times New Roman"/>
                <w:lang w:val="ru-RU"/>
              </w:rPr>
              <w:t xml:space="preserve"> 31.12. 2024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</w:p>
        </w:tc>
      </w:tr>
      <w:tr w:rsidR="00CD5802" w:rsidRPr="00255341" w:rsidTr="00EA6F42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</w:rPr>
              <w:t>&lt;…&gt;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802" w:rsidRPr="00255341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&lt;…&gt;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5802" w:rsidRPr="00F12D6E" w:rsidTr="00512344">
        <w:trPr>
          <w:trHeight w:val="257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Контроль соблюдения личной гигиены, здоровья и обучения работников</w:t>
            </w:r>
          </w:p>
        </w:tc>
      </w:tr>
      <w:tr w:rsidR="00CD5802" w:rsidRPr="00255341" w:rsidTr="00644F8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Состояние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здоровья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работников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Ежедневно до начала рабочей смены работников пищеблока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</w:tc>
      </w:tr>
      <w:tr w:rsidR="004805ED" w:rsidRPr="00255341" w:rsidTr="00644F80">
        <w:trPr>
          <w:trHeight w:val="11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Медосмотр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СП 2.4.3648-20, СанПиН 2.3/2.4.3590-20, приказ Минздрава от 28.01.2021 № 29н, приказ </w:t>
            </w:r>
            <w:r w:rsidRPr="0025534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Минздрава, Минтруда от 31.12.2020 № 988н/1420н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Предварительный – при трудоустройстве; периодический – ежегодно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</w:tc>
      </w:tr>
      <w:tr w:rsidR="004805ED" w:rsidRPr="00255341" w:rsidTr="00644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Профилактика заболеваний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Вакцинация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СП 2.4.3648-20, СанПиН 2.3/2.4.3590-20, приказ Минздрава от 21.03. 2014 №</w:t>
            </w:r>
            <w:r w:rsidRPr="00255341">
              <w:rPr>
                <w:rFonts w:ascii="Times New Roman" w:hAnsi="Times New Roman" w:cs="Times New Roman"/>
              </w:rPr>
              <w:t> </w:t>
            </w:r>
            <w:r w:rsidRPr="00255341">
              <w:rPr>
                <w:rFonts w:ascii="Times New Roman" w:hAnsi="Times New Roman" w:cs="Times New Roman"/>
                <w:lang w:val="ru-RU"/>
              </w:rPr>
              <w:t>125н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25534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</w:tc>
      </w:tr>
      <w:tr w:rsidR="00CD5802" w:rsidRPr="00255341" w:rsidTr="00644F80"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&lt;…&gt;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55341" w:rsidRDefault="00CD5802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57DA1" w:rsidRPr="00255341" w:rsidRDefault="00157DA1" w:rsidP="00255341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157DA1" w:rsidRPr="00255341" w:rsidRDefault="00674AF0" w:rsidP="00255341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b/>
          <w:bCs/>
          <w:lang w:val="ru-RU"/>
        </w:rPr>
        <w:t>7</w:t>
      </w:r>
      <w:r w:rsidR="001D1138" w:rsidRPr="00255341">
        <w:rPr>
          <w:rFonts w:ascii="Times New Roman" w:hAnsi="Times New Roman" w:cs="Times New Roman"/>
          <w:b/>
          <w:bCs/>
          <w:lang w:val="ru-RU"/>
        </w:rPr>
        <w:t>. Перечень форм учета и отчетности, установленной действующим законодательством по</w:t>
      </w:r>
      <w:r w:rsidR="004C20B5" w:rsidRPr="00255341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D1138" w:rsidRPr="00255341">
        <w:rPr>
          <w:rFonts w:ascii="Times New Roman" w:hAnsi="Times New Roman" w:cs="Times New Roman"/>
          <w:b/>
          <w:bCs/>
          <w:lang w:val="ru-RU"/>
        </w:rPr>
        <w:t>вопросам, связанным с осуществлением производственного контроля.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1701"/>
        <w:gridCol w:w="3261"/>
      </w:tblGrid>
      <w:tr w:rsidR="00157DA1" w:rsidRPr="00255341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форм учета и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Периодичность</w:t>
            </w:r>
            <w:proofErr w:type="spellEnd"/>
            <w:r w:rsidR="00B97F53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заполнения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Ответственное</w:t>
            </w:r>
            <w:proofErr w:type="spellEnd"/>
            <w:r w:rsidRPr="002553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лицо</w:t>
            </w:r>
            <w:proofErr w:type="spellEnd"/>
          </w:p>
        </w:tc>
      </w:tr>
      <w:tr w:rsidR="00157DA1" w:rsidRPr="00255341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питанию</w:t>
            </w:r>
            <w:proofErr w:type="spellEnd"/>
          </w:p>
        </w:tc>
      </w:tr>
      <w:tr w:rsidR="00157DA1" w:rsidRPr="00255341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питанию</w:t>
            </w:r>
            <w:proofErr w:type="spellEnd"/>
          </w:p>
        </w:tc>
      </w:tr>
      <w:tr w:rsidR="004805ED" w:rsidRPr="00255341" w:rsidTr="00F96699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Журнал здоровья</w:t>
            </w:r>
            <w:r w:rsidRPr="0025534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сотрудники</w:t>
            </w:r>
            <w:proofErr w:type="spellEnd"/>
            <w:r w:rsidRPr="002553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4805ED" w:rsidRPr="00255341" w:rsidTr="00F96699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Ведомость контроля за рационом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5ED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157DA1" w:rsidRPr="00255341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График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смены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кипяченой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воды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Не реже 1 раза каждые 3 часа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="00B97F53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питанию</w:t>
            </w:r>
            <w:proofErr w:type="spellEnd"/>
          </w:p>
        </w:tc>
      </w:tr>
      <w:tr w:rsidR="00157DA1" w:rsidRPr="00255341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Журнал учета инфекционных заболеваний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</w:p>
        </w:tc>
      </w:tr>
      <w:tr w:rsidR="00157DA1" w:rsidRPr="00255341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Журнал осмотра воспитанников на педикулез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674AF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</w:p>
        </w:tc>
      </w:tr>
      <w:tr w:rsidR="00157DA1" w:rsidRPr="00255341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4805ED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157DA1" w:rsidRPr="00255341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Личные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медицинские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книжки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работников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80675" w:rsidRPr="00255341" w:rsidRDefault="00B80675" w:rsidP="00255341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157DA1" w:rsidRPr="00255341" w:rsidRDefault="00674AF0" w:rsidP="00255341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b/>
          <w:bCs/>
          <w:lang w:val="ru-RU"/>
        </w:rPr>
        <w:t>8</w:t>
      </w:r>
      <w:r w:rsidR="001D1138" w:rsidRPr="00255341">
        <w:rPr>
          <w:rFonts w:ascii="Times New Roman" w:hAnsi="Times New Roman" w:cs="Times New Roman"/>
          <w:b/>
          <w:bCs/>
          <w:lang w:val="ru-RU"/>
        </w:rPr>
        <w:t>. Перечень</w:t>
      </w:r>
      <w:r w:rsidR="001D1138" w:rsidRPr="00255341">
        <w:rPr>
          <w:rFonts w:ascii="Times New Roman" w:hAnsi="Times New Roman" w:cs="Times New Roman"/>
          <w:b/>
          <w:bCs/>
        </w:rPr>
        <w:t> </w:t>
      </w:r>
      <w:r w:rsidR="001D1138" w:rsidRPr="00255341">
        <w:rPr>
          <w:rFonts w:ascii="Times New Roman" w:hAnsi="Times New Roman" w:cs="Times New Roman"/>
          <w:b/>
          <w:bCs/>
          <w:lang w:val="ru-RU"/>
        </w:rPr>
        <w:t>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"/>
        <w:gridCol w:w="2896"/>
        <w:gridCol w:w="5954"/>
      </w:tblGrid>
      <w:tr w:rsidR="00674AF0" w:rsidRPr="00255341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Ситуация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Действия</w:t>
            </w:r>
            <w:proofErr w:type="spellEnd"/>
          </w:p>
        </w:tc>
      </w:tr>
      <w:tr w:rsidR="00674AF0" w:rsidRPr="00F12D6E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Плановое прекращение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подачи водопроводной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воды более 3 часов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прекращение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пищеблока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157DA1" w:rsidRPr="00255341" w:rsidRDefault="001D1138" w:rsidP="00255341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сокращение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рабочего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дня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157DA1" w:rsidRPr="00255341" w:rsidRDefault="001D1138" w:rsidP="00255341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организация подвоза воды для технических целей;</w:t>
            </w:r>
          </w:p>
          <w:p w:rsidR="00157DA1" w:rsidRPr="00255341" w:rsidRDefault="001D1138" w:rsidP="00255341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обеспечение запаса бутилированной минеральной воды</w:t>
            </w:r>
          </w:p>
        </w:tc>
      </w:tr>
      <w:tr w:rsidR="00674AF0" w:rsidRPr="00F12D6E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Возникновение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заболеваний: педикулез и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др. – 5 и более случаев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ежедневно влажная уборка помещений с применением соды, мыла и дезинфицирующих средств;</w:t>
            </w:r>
          </w:p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проветривание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наблюдение за детьми, контактирующими с заболевшими;</w:t>
            </w:r>
          </w:p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реализация противоэпидемиологических мероприятий на пищеблоке, в помещении, где находятся дети</w:t>
            </w:r>
          </w:p>
        </w:tc>
      </w:tr>
      <w:tr w:rsidR="00674AF0" w:rsidRPr="00F12D6E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Возникновение эпидемии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сальмонеллеза, вирусного гепатита В, С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– 3 случая и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более;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ветряной оспы, гриппа и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др. – 5 и более случаев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введение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карантина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реализация мероприятий по профилактике заболеваний</w:t>
            </w:r>
          </w:p>
        </w:tc>
      </w:tr>
      <w:tr w:rsidR="00674AF0" w:rsidRPr="00255341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Авария на сетях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водопровода,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канализации, отопления,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электроэнергии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приостановление деятельности до ликвидации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аварии;</w:t>
            </w:r>
          </w:p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вызов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специализированных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служб</w:t>
            </w:r>
            <w:proofErr w:type="spellEnd"/>
          </w:p>
        </w:tc>
      </w:tr>
      <w:tr w:rsidR="00674AF0" w:rsidRPr="00F12D6E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Неисправная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работа</w:t>
            </w:r>
            <w:proofErr w:type="spellEnd"/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холодильного</w:t>
            </w:r>
            <w:proofErr w:type="spellEnd"/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оборудования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прекращение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пищеблока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сокращение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рабочего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дня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674AF0" w:rsidRPr="00255341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Пожар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вызов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пожарной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службы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эвакуация</w:t>
            </w:r>
            <w:proofErr w:type="spellEnd"/>
            <w:r w:rsidRPr="00255341">
              <w:rPr>
                <w:rFonts w:ascii="Times New Roman" w:hAnsi="Times New Roman" w:cs="Times New Roman"/>
              </w:rPr>
              <w:t>;</w:t>
            </w:r>
          </w:p>
          <w:p w:rsidR="00157DA1" w:rsidRPr="00255341" w:rsidRDefault="001D1138" w:rsidP="00255341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приостановление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</w:tr>
      <w:tr w:rsidR="00674AF0" w:rsidRPr="00255341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3F6106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&lt;…&gt;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80675" w:rsidRPr="00255341" w:rsidRDefault="00B80675" w:rsidP="00255341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157DA1" w:rsidRPr="00255341" w:rsidRDefault="00674AF0" w:rsidP="00255341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b/>
          <w:bCs/>
          <w:lang w:val="ru-RU"/>
        </w:rPr>
        <w:t>9</w:t>
      </w:r>
      <w:r w:rsidR="001D1138" w:rsidRPr="00255341">
        <w:rPr>
          <w:rFonts w:ascii="Times New Roman" w:hAnsi="Times New Roman" w:cs="Times New Roman"/>
          <w:b/>
          <w:bCs/>
          <w:lang w:val="ru-RU"/>
        </w:rPr>
        <w:t>.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5245"/>
        <w:gridCol w:w="1985"/>
        <w:gridCol w:w="1701"/>
      </w:tblGrid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b/>
                <w:bCs/>
              </w:rPr>
              <w:t>№</w:t>
            </w:r>
            <w:r w:rsidR="003F6106" w:rsidRPr="0025534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Срок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  <w:proofErr w:type="spellEnd"/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674AF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>о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>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Заведующий</w:t>
            </w:r>
            <w:proofErr w:type="spellEnd"/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674AF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>о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>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Заведующий</w:t>
            </w:r>
            <w:proofErr w:type="spellEnd"/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674AF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>о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D1138" w:rsidRPr="00255341">
              <w:rPr>
                <w:rFonts w:ascii="Times New Roman" w:hAnsi="Times New Roman" w:cs="Times New Roman"/>
                <w:lang w:val="ru-RU"/>
              </w:rPr>
              <w:t>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Заведующий</w:t>
            </w:r>
            <w:proofErr w:type="spellEnd"/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раз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в 5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674AF0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Ответственный за питание</w:t>
            </w:r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Составление списков персонала на гигиеническое обучение и аттестацию.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Контроль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соблюдением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сроков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переаттестации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При приеме</w:t>
            </w:r>
            <w:r w:rsidRPr="00255341">
              <w:rPr>
                <w:rFonts w:ascii="Times New Roman" w:hAnsi="Times New Roman" w:cs="Times New Roman"/>
              </w:rPr>
              <w:t> </w:t>
            </w:r>
            <w:r w:rsidRPr="00255341">
              <w:rPr>
                <w:rFonts w:ascii="Times New Roman" w:hAnsi="Times New Roman" w:cs="Times New Roman"/>
                <w:lang w:val="ru-RU"/>
              </w:rPr>
              <w:t>на работу и по 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B80675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графику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B80675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Формирование на объекте инструктивно-методической базы (законодательство РФ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АХЧ</w:t>
            </w:r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B80675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 xml:space="preserve">Воспитатели </w:t>
            </w:r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Немедленно</w:t>
            </w:r>
            <w:proofErr w:type="spellEnd"/>
            <w:r w:rsidR="00602F4E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</w:rPr>
              <w:t>(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при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выявлении</w:t>
            </w:r>
            <w:proofErr w:type="spellEnd"/>
            <w:r w:rsidRPr="002553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</w:rPr>
              <w:t>по</w:t>
            </w:r>
            <w:proofErr w:type="spellEnd"/>
            <w:r w:rsidRPr="00255341">
              <w:rPr>
                <w:rFonts w:ascii="Times New Roman" w:hAnsi="Times New Roman" w:cs="Times New Roman"/>
              </w:rPr>
              <w:t xml:space="preserve"> АХЧ</w:t>
            </w:r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Проведение анализа деятельности по выполнению плана санитарно-противоэпидемических (профилактических) мероприятий и программы производственного контроля за санитарными правилами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Заведующий</w:t>
            </w:r>
            <w:proofErr w:type="spellEnd"/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Представление информации о результатах производственного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По требованию</w:t>
            </w:r>
            <w:r w:rsidR="00B72C7C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ТО Управления</w:t>
            </w:r>
            <w:r w:rsidR="003F6106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C461A" w:rsidRPr="00255341">
              <w:rPr>
                <w:rFonts w:ascii="Times New Roman" w:hAnsi="Times New Roman" w:cs="Times New Roman"/>
                <w:lang w:val="ru-RU"/>
              </w:rPr>
              <w:t xml:space="preserve">Роспотребнадзора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</w:rPr>
              <w:t>Заведующий</w:t>
            </w:r>
            <w:proofErr w:type="spellEnd"/>
          </w:p>
        </w:tc>
      </w:tr>
      <w:tr w:rsidR="00157DA1" w:rsidRPr="00255341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8B65DC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D1138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55341">
              <w:rPr>
                <w:rFonts w:ascii="Times New Roman" w:hAnsi="Times New Roman" w:cs="Times New Roman"/>
              </w:rPr>
              <w:t>&lt;…&gt;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55341" w:rsidRDefault="00157DA1" w:rsidP="0025534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80675" w:rsidRPr="00255341" w:rsidRDefault="00B80675" w:rsidP="00255341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ascii="Times New Roman" w:hAnsi="Times New Roman" w:cs="Times New Roman"/>
          <w:b/>
          <w:lang w:val="ru-RU"/>
        </w:rPr>
      </w:pPr>
    </w:p>
    <w:p w:rsidR="00DD2015" w:rsidRPr="00255341" w:rsidRDefault="00674AF0" w:rsidP="00255341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255341">
        <w:rPr>
          <w:rFonts w:ascii="Times New Roman" w:hAnsi="Times New Roman" w:cs="Times New Roman"/>
          <w:b/>
          <w:lang w:val="ru-RU"/>
        </w:rPr>
        <w:t>10</w:t>
      </w:r>
      <w:r w:rsidR="00DD2015" w:rsidRPr="00255341">
        <w:rPr>
          <w:rFonts w:ascii="Times New Roman" w:hAnsi="Times New Roman" w:cs="Times New Roman"/>
          <w:b/>
          <w:lang w:val="ru-RU"/>
        </w:rPr>
        <w:t xml:space="preserve">. Перечень мероприятий, проведение которых необходимо для контроля за соблюдением санитарных правил и гигиенических нормативов, выполнением санитарно-гигиенических (профилактических) мероприятий по </w:t>
      </w:r>
      <w:r w:rsidR="00DD2015" w:rsidRPr="00255341">
        <w:rPr>
          <w:rFonts w:ascii="Times New Roman" w:hAnsi="Times New Roman" w:cs="Times New Roman"/>
          <w:b/>
          <w:bCs/>
          <w:lang w:val="ru-RU"/>
        </w:rPr>
        <w:t xml:space="preserve">в условиях сохранения риска коронавирусной </w:t>
      </w:r>
      <w:proofErr w:type="gramStart"/>
      <w:r w:rsidR="00DD2015" w:rsidRPr="00255341">
        <w:rPr>
          <w:rFonts w:ascii="Times New Roman" w:hAnsi="Times New Roman" w:cs="Times New Roman"/>
          <w:b/>
          <w:bCs/>
          <w:lang w:val="ru-RU"/>
        </w:rPr>
        <w:t>инфекции</w:t>
      </w:r>
      <w:r w:rsidR="00DD2015" w:rsidRPr="00255341">
        <w:rPr>
          <w:rFonts w:ascii="Times New Roman" w:hAnsi="Times New Roman" w:cs="Times New Roman"/>
          <w:b/>
          <w:lang w:val="ru-RU"/>
        </w:rPr>
        <w:t xml:space="preserve">  (</w:t>
      </w:r>
      <w:proofErr w:type="gramEnd"/>
      <w:r w:rsidR="00DD2015" w:rsidRPr="00255341">
        <w:rPr>
          <w:rFonts w:ascii="Times New Roman" w:hAnsi="Times New Roman" w:cs="Times New Roman"/>
          <w:b/>
        </w:rPr>
        <w:t>COVID</w:t>
      </w:r>
      <w:r w:rsidR="00DD2015" w:rsidRPr="00255341">
        <w:rPr>
          <w:rFonts w:ascii="Times New Roman" w:hAnsi="Times New Roman" w:cs="Times New Roman"/>
          <w:b/>
          <w:lang w:val="ru-RU"/>
        </w:rPr>
        <w:t xml:space="preserve">-19): </w:t>
      </w:r>
    </w:p>
    <w:tbl>
      <w:tblPr>
        <w:tblW w:w="473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6"/>
        <w:gridCol w:w="6277"/>
        <w:gridCol w:w="1768"/>
      </w:tblGrid>
      <w:tr w:rsidR="00674AF0" w:rsidRPr="00255341" w:rsidTr="00B80675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r w:rsidRPr="00255341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3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Наименование</w:t>
            </w:r>
            <w:proofErr w:type="spellEnd"/>
            <w:r w:rsidRPr="0025534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мероприятий</w:t>
            </w:r>
            <w:proofErr w:type="spellEnd"/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Периодичность</w:t>
            </w:r>
            <w:proofErr w:type="spellEnd"/>
          </w:p>
        </w:tc>
      </w:tr>
      <w:tr w:rsidR="00674AF0" w:rsidRPr="00255341" w:rsidTr="00B80675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r w:rsidRPr="0025534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255341">
              <w:rPr>
                <w:rFonts w:ascii="Times New Roman" w:hAnsi="Times New Roman" w:cs="Times New Roman"/>
                <w:bCs/>
                <w:lang w:val="ru-RU"/>
              </w:rPr>
              <w:t>Проверка наличия дезинфицирующих и моющих средств для обработки инвентаря и правильности их использования.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Постоянно</w:t>
            </w:r>
            <w:proofErr w:type="spellEnd"/>
          </w:p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74AF0" w:rsidRPr="00255341" w:rsidTr="00B80675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r w:rsidRPr="0025534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255341">
              <w:rPr>
                <w:rFonts w:ascii="Times New Roman" w:hAnsi="Times New Roman" w:cs="Times New Roman"/>
                <w:bCs/>
                <w:lang w:val="ru-RU"/>
              </w:rPr>
              <w:t>Проведение термометрии работников и воспитанников ДОО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Постоянно</w:t>
            </w:r>
            <w:proofErr w:type="spellEnd"/>
          </w:p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74AF0" w:rsidRPr="00255341" w:rsidTr="00B80675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r w:rsidRPr="0025534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255341">
              <w:rPr>
                <w:rFonts w:ascii="Times New Roman" w:hAnsi="Times New Roman" w:cs="Times New Roman"/>
                <w:bCs/>
                <w:lang w:val="ru-RU"/>
              </w:rPr>
              <w:t xml:space="preserve">Проведение влажной уборки с </w:t>
            </w:r>
            <w:proofErr w:type="spellStart"/>
            <w:r w:rsidRPr="00255341">
              <w:rPr>
                <w:rFonts w:ascii="Times New Roman" w:hAnsi="Times New Roman" w:cs="Times New Roman"/>
                <w:bCs/>
                <w:lang w:val="ru-RU"/>
              </w:rPr>
              <w:t>дю</w:t>
            </w:r>
            <w:proofErr w:type="spellEnd"/>
            <w:r w:rsidRPr="0025534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255341">
              <w:rPr>
                <w:rFonts w:ascii="Times New Roman" w:hAnsi="Times New Roman" w:cs="Times New Roman"/>
                <w:bCs/>
                <w:lang w:val="ru-RU"/>
              </w:rPr>
              <w:t>езинфицирующими</w:t>
            </w:r>
            <w:proofErr w:type="spellEnd"/>
            <w:r w:rsidRPr="00255341">
              <w:rPr>
                <w:rFonts w:ascii="Times New Roman" w:hAnsi="Times New Roman" w:cs="Times New Roman"/>
                <w:bCs/>
                <w:lang w:val="ru-RU"/>
              </w:rPr>
              <w:t xml:space="preserve"> средствами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Через</w:t>
            </w:r>
            <w:proofErr w:type="spellEnd"/>
            <w:r w:rsidRPr="00255341">
              <w:rPr>
                <w:rFonts w:ascii="Times New Roman" w:hAnsi="Times New Roman" w:cs="Times New Roman"/>
                <w:bCs/>
              </w:rPr>
              <w:t xml:space="preserve"> 2 </w:t>
            </w: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часа</w:t>
            </w:r>
            <w:proofErr w:type="spellEnd"/>
          </w:p>
        </w:tc>
      </w:tr>
      <w:tr w:rsidR="00674AF0" w:rsidRPr="00255341" w:rsidTr="00B80675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r w:rsidRPr="0025534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255341">
              <w:rPr>
                <w:rFonts w:ascii="Times New Roman" w:hAnsi="Times New Roman" w:cs="Times New Roman"/>
                <w:bCs/>
                <w:lang w:val="ru-RU"/>
              </w:rPr>
              <w:t>Обеспечение групповой изоляции с проведением всех занятий в помещениях групповой ячейки или на открытом воздухе отдельно от других групповых ячеек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Постоянно</w:t>
            </w:r>
            <w:proofErr w:type="spellEnd"/>
          </w:p>
        </w:tc>
      </w:tr>
      <w:tr w:rsidR="00674AF0" w:rsidRPr="00255341" w:rsidTr="00B80675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r w:rsidRPr="0025534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255341">
              <w:rPr>
                <w:rFonts w:ascii="Times New Roman" w:hAnsi="Times New Roman" w:cs="Times New Roman"/>
                <w:bCs/>
                <w:lang w:val="ru-RU"/>
              </w:rPr>
              <w:t xml:space="preserve">Проверка качества и своевременности уборки помещений, соблюдения режима дезинфекции, 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Постоянно</w:t>
            </w:r>
            <w:proofErr w:type="spellEnd"/>
          </w:p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74AF0" w:rsidRPr="00255341" w:rsidTr="00B80675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r w:rsidRPr="0025534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bCs/>
                <w:lang w:val="ru-RU"/>
              </w:rPr>
              <w:t>Соблюдения правил личной гигиены. Использование антисептических препаратов после посещения туалетных комнат и улицы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Постоянно</w:t>
            </w:r>
            <w:proofErr w:type="spellEnd"/>
          </w:p>
        </w:tc>
      </w:tr>
      <w:tr w:rsidR="00674AF0" w:rsidRPr="00255341" w:rsidTr="00B80675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bCs/>
              </w:rPr>
            </w:pPr>
            <w:r w:rsidRPr="00255341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Проведение генеральных уборок не реже 1 раза в неделю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Постоянно</w:t>
            </w:r>
            <w:proofErr w:type="spellEnd"/>
          </w:p>
        </w:tc>
      </w:tr>
      <w:tr w:rsidR="00674AF0" w:rsidRPr="00255341" w:rsidTr="00B80675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bCs/>
              </w:rPr>
            </w:pPr>
            <w:r w:rsidRPr="00255341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Обработка игрушек ,  игрового и иного оборудования должна проводиться с применением дезинфицирующих средств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Постоянно</w:t>
            </w:r>
            <w:proofErr w:type="spellEnd"/>
          </w:p>
        </w:tc>
      </w:tr>
      <w:tr w:rsidR="00674AF0" w:rsidRPr="00255341" w:rsidTr="00B80675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bCs/>
              </w:rPr>
            </w:pPr>
            <w:r w:rsidRPr="00255341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255341" w:rsidRDefault="00DD2015" w:rsidP="00255341">
            <w:pPr>
              <w:spacing w:before="0" w:beforeAutospacing="0"/>
              <w:rPr>
                <w:rFonts w:ascii="Times New Roman" w:hAnsi="Times New Roman" w:cs="Times New Roman"/>
                <w:lang w:val="ru-RU"/>
              </w:rPr>
            </w:pPr>
            <w:r w:rsidRPr="00255341">
              <w:rPr>
                <w:rFonts w:ascii="Times New Roman" w:hAnsi="Times New Roman" w:cs="Times New Roman"/>
                <w:lang w:val="ru-RU"/>
              </w:rPr>
              <w:t>Организация работы сотрудников участвующих в приготовлении  и раздаче пищи,</w:t>
            </w:r>
            <w:r w:rsidR="00790049" w:rsidRPr="002553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341">
              <w:rPr>
                <w:rFonts w:ascii="Times New Roman" w:hAnsi="Times New Roman" w:cs="Times New Roman"/>
                <w:lang w:val="ru-RU"/>
              </w:rPr>
              <w:t>обслуживающего персонала с использованием средств индивидуальной защиты органов дыхания (маски) смена через 3 часа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015" w:rsidRPr="00255341" w:rsidRDefault="00DD2015" w:rsidP="00255341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55341">
              <w:rPr>
                <w:rFonts w:ascii="Times New Roman" w:hAnsi="Times New Roman" w:cs="Times New Roman"/>
                <w:bCs/>
              </w:rPr>
              <w:t>Постоянно</w:t>
            </w:r>
            <w:proofErr w:type="spellEnd"/>
          </w:p>
        </w:tc>
      </w:tr>
    </w:tbl>
    <w:p w:rsidR="00DD2015" w:rsidRPr="00255341" w:rsidRDefault="00DD2015" w:rsidP="00255341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ascii="Times New Roman" w:hAnsi="Times New Roman" w:cs="Times New Roman"/>
          <w:b/>
        </w:rPr>
      </w:pPr>
    </w:p>
    <w:p w:rsidR="008B65DC" w:rsidRPr="00255341" w:rsidRDefault="004C461A" w:rsidP="00255341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55341">
        <w:rPr>
          <w:rFonts w:ascii="Times New Roman" w:hAnsi="Times New Roman" w:cs="Times New Roman"/>
          <w:lang w:val="ru-RU"/>
        </w:rPr>
        <w:t xml:space="preserve">   </w:t>
      </w:r>
    </w:p>
    <w:p w:rsidR="00157DA1" w:rsidRPr="00255341" w:rsidRDefault="001D1138" w:rsidP="00255341">
      <w:pPr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255341">
        <w:rPr>
          <w:rFonts w:ascii="Times New Roman" w:hAnsi="Times New Roman" w:cs="Times New Roman"/>
        </w:rPr>
        <w:t>Программу</w:t>
      </w:r>
      <w:proofErr w:type="spellEnd"/>
      <w:r w:rsidR="008B65DC" w:rsidRPr="00255341">
        <w:rPr>
          <w:rFonts w:ascii="Times New Roman" w:hAnsi="Times New Roman" w:cs="Times New Roman"/>
          <w:lang w:val="ru-RU"/>
        </w:rPr>
        <w:t xml:space="preserve"> производственного контроля</w:t>
      </w:r>
      <w:r w:rsidR="00B80675" w:rsidRPr="0025534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74AF0" w:rsidRPr="00255341">
        <w:rPr>
          <w:rFonts w:ascii="Times New Roman" w:hAnsi="Times New Roman" w:cs="Times New Roman"/>
        </w:rPr>
        <w:t>разработал</w:t>
      </w:r>
      <w:proofErr w:type="spellEnd"/>
      <w:r w:rsidRPr="00255341">
        <w:rPr>
          <w:rFonts w:ascii="Times New Roman" w:hAnsi="Times New Roman" w:cs="Times New Roman"/>
        </w:rPr>
        <w:t>:</w:t>
      </w:r>
    </w:p>
    <w:p w:rsidR="00B80675" w:rsidRPr="00B80675" w:rsidRDefault="00B80675" w:rsidP="0025534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55341">
        <w:rPr>
          <w:rFonts w:ascii="Times New Roman" w:hAnsi="Times New Roman" w:cs="Times New Roman"/>
          <w:lang w:val="ru-RU"/>
        </w:rPr>
        <w:t>Заведующий МБДОУ «</w:t>
      </w:r>
      <w:proofErr w:type="spellStart"/>
      <w:r w:rsidRPr="00255341">
        <w:rPr>
          <w:rFonts w:ascii="Times New Roman" w:hAnsi="Times New Roman" w:cs="Times New Roman"/>
          <w:lang w:val="ru-RU"/>
        </w:rPr>
        <w:t>ОктябрьскийДС</w:t>
      </w:r>
      <w:proofErr w:type="spellEnd"/>
      <w:r w:rsidRPr="00255341">
        <w:rPr>
          <w:rFonts w:ascii="Times New Roman" w:hAnsi="Times New Roman" w:cs="Times New Roman"/>
          <w:lang w:val="ru-RU"/>
        </w:rPr>
        <w:t>»  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Г.И.Деремян</w:t>
      </w:r>
      <w:proofErr w:type="spellEnd"/>
    </w:p>
    <w:sectPr w:rsidR="00B80675" w:rsidRPr="00B80675" w:rsidSect="00926118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A3C56"/>
    <w:multiLevelType w:val="multilevel"/>
    <w:tmpl w:val="C68A16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2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A3196"/>
    <w:multiLevelType w:val="multilevel"/>
    <w:tmpl w:val="130890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12580"/>
    <w:multiLevelType w:val="multilevel"/>
    <w:tmpl w:val="D2A457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A1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2460D"/>
    <w:multiLevelType w:val="multilevel"/>
    <w:tmpl w:val="495A7A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43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F5340"/>
    <w:multiLevelType w:val="multilevel"/>
    <w:tmpl w:val="F8708F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41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A6FAE"/>
    <w:multiLevelType w:val="multilevel"/>
    <w:tmpl w:val="CAA822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62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47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C0E86"/>
    <w:multiLevelType w:val="hybridMultilevel"/>
    <w:tmpl w:val="CB2879B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2225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51514"/>
    <w:multiLevelType w:val="multilevel"/>
    <w:tmpl w:val="BD2E16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E68B7"/>
    <w:multiLevelType w:val="multilevel"/>
    <w:tmpl w:val="1BFCD4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24B48"/>
    <w:multiLevelType w:val="multilevel"/>
    <w:tmpl w:val="96F6FDC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75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A7917"/>
    <w:multiLevelType w:val="multilevel"/>
    <w:tmpl w:val="536018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F0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40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341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85768"/>
    <w:multiLevelType w:val="multilevel"/>
    <w:tmpl w:val="E632D1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64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2"/>
  </w:num>
  <w:num w:numId="5">
    <w:abstractNumId w:val="24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20"/>
  </w:num>
  <w:num w:numId="12">
    <w:abstractNumId w:val="0"/>
  </w:num>
  <w:num w:numId="13">
    <w:abstractNumId w:val="9"/>
  </w:num>
  <w:num w:numId="14">
    <w:abstractNumId w:val="2"/>
  </w:num>
  <w:num w:numId="15">
    <w:abstractNumId w:val="16"/>
  </w:num>
  <w:num w:numId="16">
    <w:abstractNumId w:val="17"/>
  </w:num>
  <w:num w:numId="17">
    <w:abstractNumId w:val="19"/>
  </w:num>
  <w:num w:numId="18">
    <w:abstractNumId w:val="4"/>
  </w:num>
  <w:num w:numId="19">
    <w:abstractNumId w:val="6"/>
  </w:num>
  <w:num w:numId="20">
    <w:abstractNumId w:val="1"/>
  </w:num>
  <w:num w:numId="21">
    <w:abstractNumId w:val="3"/>
  </w:num>
  <w:num w:numId="22">
    <w:abstractNumId w:val="23"/>
  </w:num>
  <w:num w:numId="23">
    <w:abstractNumId w:val="13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5A05CE"/>
    <w:rsid w:val="00011A0D"/>
    <w:rsid w:val="000B0598"/>
    <w:rsid w:val="000D605C"/>
    <w:rsid w:val="001378FA"/>
    <w:rsid w:val="00157D86"/>
    <w:rsid w:val="00157DA1"/>
    <w:rsid w:val="001833D5"/>
    <w:rsid w:val="00192AA0"/>
    <w:rsid w:val="001A4B67"/>
    <w:rsid w:val="001D1138"/>
    <w:rsid w:val="001F0F99"/>
    <w:rsid w:val="00222DE2"/>
    <w:rsid w:val="00222E0C"/>
    <w:rsid w:val="00232981"/>
    <w:rsid w:val="00255341"/>
    <w:rsid w:val="002571EA"/>
    <w:rsid w:val="00267763"/>
    <w:rsid w:val="002A53C5"/>
    <w:rsid w:val="002D33B1"/>
    <w:rsid w:val="002D3591"/>
    <w:rsid w:val="003514A0"/>
    <w:rsid w:val="00355B8A"/>
    <w:rsid w:val="00356199"/>
    <w:rsid w:val="00370399"/>
    <w:rsid w:val="00375B13"/>
    <w:rsid w:val="003907D0"/>
    <w:rsid w:val="003A6639"/>
    <w:rsid w:val="003B3619"/>
    <w:rsid w:val="003E6120"/>
    <w:rsid w:val="003F0C44"/>
    <w:rsid w:val="003F1DAE"/>
    <w:rsid w:val="003F5630"/>
    <w:rsid w:val="003F6106"/>
    <w:rsid w:val="00416BD6"/>
    <w:rsid w:val="004208E6"/>
    <w:rsid w:val="00434E58"/>
    <w:rsid w:val="00471CED"/>
    <w:rsid w:val="004805ED"/>
    <w:rsid w:val="004C20B5"/>
    <w:rsid w:val="004C461A"/>
    <w:rsid w:val="004E4427"/>
    <w:rsid w:val="004F7E17"/>
    <w:rsid w:val="005013C9"/>
    <w:rsid w:val="00512344"/>
    <w:rsid w:val="0054226D"/>
    <w:rsid w:val="005802C7"/>
    <w:rsid w:val="005A05CE"/>
    <w:rsid w:val="005F4059"/>
    <w:rsid w:val="00602F4E"/>
    <w:rsid w:val="006437E3"/>
    <w:rsid w:val="00644F80"/>
    <w:rsid w:val="00653AF6"/>
    <w:rsid w:val="00662BC6"/>
    <w:rsid w:val="00674AF0"/>
    <w:rsid w:val="0068223E"/>
    <w:rsid w:val="006B232B"/>
    <w:rsid w:val="006D2965"/>
    <w:rsid w:val="00714CD7"/>
    <w:rsid w:val="007663C2"/>
    <w:rsid w:val="00790049"/>
    <w:rsid w:val="00797792"/>
    <w:rsid w:val="007F51F7"/>
    <w:rsid w:val="008231C3"/>
    <w:rsid w:val="00882BFE"/>
    <w:rsid w:val="008B0A0E"/>
    <w:rsid w:val="008B65DC"/>
    <w:rsid w:val="009036CB"/>
    <w:rsid w:val="00911911"/>
    <w:rsid w:val="00926118"/>
    <w:rsid w:val="009459CC"/>
    <w:rsid w:val="009467C9"/>
    <w:rsid w:val="0095110F"/>
    <w:rsid w:val="009C18FE"/>
    <w:rsid w:val="00A11D13"/>
    <w:rsid w:val="00A27A3A"/>
    <w:rsid w:val="00A30ABB"/>
    <w:rsid w:val="00A34758"/>
    <w:rsid w:val="00A57D7F"/>
    <w:rsid w:val="00A81E00"/>
    <w:rsid w:val="00A83867"/>
    <w:rsid w:val="00AE79A3"/>
    <w:rsid w:val="00B035D7"/>
    <w:rsid w:val="00B43097"/>
    <w:rsid w:val="00B72C7C"/>
    <w:rsid w:val="00B73A5A"/>
    <w:rsid w:val="00B80675"/>
    <w:rsid w:val="00B93C3A"/>
    <w:rsid w:val="00B97F53"/>
    <w:rsid w:val="00BD4295"/>
    <w:rsid w:val="00BF6D4B"/>
    <w:rsid w:val="00C14F66"/>
    <w:rsid w:val="00C17117"/>
    <w:rsid w:val="00C67C8B"/>
    <w:rsid w:val="00C919C1"/>
    <w:rsid w:val="00CD3AE5"/>
    <w:rsid w:val="00CD5802"/>
    <w:rsid w:val="00CE53D4"/>
    <w:rsid w:val="00D21CC2"/>
    <w:rsid w:val="00D55AEE"/>
    <w:rsid w:val="00D62A46"/>
    <w:rsid w:val="00D80C94"/>
    <w:rsid w:val="00D83336"/>
    <w:rsid w:val="00DA5B8F"/>
    <w:rsid w:val="00DC574B"/>
    <w:rsid w:val="00DD2015"/>
    <w:rsid w:val="00DD739D"/>
    <w:rsid w:val="00E32D17"/>
    <w:rsid w:val="00E438A1"/>
    <w:rsid w:val="00E869EF"/>
    <w:rsid w:val="00EA6863"/>
    <w:rsid w:val="00EA6F42"/>
    <w:rsid w:val="00EC3042"/>
    <w:rsid w:val="00ED2B4C"/>
    <w:rsid w:val="00EE54B7"/>
    <w:rsid w:val="00F01AD9"/>
    <w:rsid w:val="00F01E19"/>
    <w:rsid w:val="00F12D6E"/>
    <w:rsid w:val="00F31443"/>
    <w:rsid w:val="00F34710"/>
    <w:rsid w:val="00F56E17"/>
    <w:rsid w:val="00FD0EAC"/>
    <w:rsid w:val="00FE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34DB"/>
  <w15:docId w15:val="{52771923-C56C-4239-A762-6FD42E4F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611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833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3336"/>
    <w:pPr>
      <w:spacing w:before="120" w:beforeAutospacing="0" w:after="0" w:afterAutospacing="0"/>
    </w:pPr>
    <w:rPr>
      <w:sz w:val="20"/>
      <w:szCs w:val="20"/>
      <w:lang w:val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3336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333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3336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833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3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A4B6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14F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caption">
    <w:name w:val="doccaption"/>
    <w:basedOn w:val="a0"/>
    <w:rsid w:val="00A3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BADE-1513-4992-BCC8-6BA8A569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Патеева Юлия Тахировна</dc:creator>
  <dc:description>Подготовлено экспертами Актион-МЦФЭР</dc:description>
  <cp:lastModifiedBy>Пользователь Windows</cp:lastModifiedBy>
  <cp:revision>7</cp:revision>
  <cp:lastPrinted>2022-04-26T05:15:00Z</cp:lastPrinted>
  <dcterms:created xsi:type="dcterms:W3CDTF">2022-03-05T07:29:00Z</dcterms:created>
  <dcterms:modified xsi:type="dcterms:W3CDTF">2022-07-05T09:03:00Z</dcterms:modified>
</cp:coreProperties>
</file>